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856B84">
      <w:pPr>
        <w:pStyle w:val="2"/>
        <w:widowControl/>
        <w:shd w:val="clear" w:color="auto" w:fill="FFFFFF"/>
        <w:spacing w:beforeAutospacing="0" w:afterAutospacing="0" w:line="360" w:lineRule="auto"/>
        <w:jc w:val="center"/>
        <w:rPr>
          <w:rFonts w:hint="eastAsia" w:ascii="黑体" w:hAnsi="黑体" w:eastAsia="黑体" w:cs="黑体"/>
          <w:b/>
          <w:bCs/>
          <w:color w:val="252525"/>
          <w:spacing w:val="-20"/>
          <w:sz w:val="44"/>
          <w:szCs w:val="44"/>
          <w:shd w:val="clear" w:color="auto" w:fill="FFFFFF"/>
          <w:lang w:val="en-US" w:eastAsia="zh-CN"/>
        </w:rPr>
      </w:pPr>
      <w:r>
        <w:rPr>
          <w:rFonts w:hint="eastAsia" w:ascii="黑体" w:hAnsi="黑体" w:eastAsia="黑体" w:cs="黑体"/>
          <w:b/>
          <w:bCs/>
          <w:color w:val="252525"/>
          <w:spacing w:val="-20"/>
          <w:kern w:val="2"/>
          <w:sz w:val="44"/>
          <w:szCs w:val="44"/>
          <w:shd w:val="clear" w:color="auto" w:fill="FFFFFF"/>
        </w:rPr>
        <w:t>郑州大学2026年同等学力人员</w:t>
      </w:r>
      <w:r>
        <w:rPr>
          <w:rFonts w:hint="eastAsia" w:ascii="黑体" w:hAnsi="黑体" w:eastAsia="黑体" w:cs="黑体"/>
          <w:b/>
          <w:bCs/>
          <w:color w:val="252525"/>
          <w:spacing w:val="-20"/>
          <w:sz w:val="44"/>
          <w:szCs w:val="44"/>
          <w:shd w:val="clear" w:color="auto" w:fill="FFFFFF"/>
        </w:rPr>
        <w:t>申请硕士学位</w:t>
      </w:r>
      <w:r>
        <w:rPr>
          <w:rFonts w:hint="eastAsia" w:ascii="黑体" w:hAnsi="黑体" w:eastAsia="黑体" w:cs="黑体"/>
          <w:b/>
          <w:bCs/>
          <w:color w:val="252525"/>
          <w:spacing w:val="-20"/>
          <w:sz w:val="44"/>
          <w:szCs w:val="44"/>
          <w:shd w:val="clear" w:color="auto" w:fill="FFFFFF"/>
          <w:lang w:val="en-US" w:eastAsia="zh-CN"/>
        </w:rPr>
        <w:t>项目</w:t>
      </w:r>
    </w:p>
    <w:p w14:paraId="087A7F13">
      <w:pPr>
        <w:pStyle w:val="2"/>
        <w:widowControl/>
        <w:shd w:val="clear" w:color="auto" w:fill="FFFFFF"/>
        <w:spacing w:beforeAutospacing="0" w:afterAutospacing="0" w:line="360" w:lineRule="auto"/>
        <w:jc w:val="center"/>
        <w:rPr>
          <w:rFonts w:hint="eastAsia" w:ascii="黑体" w:hAnsi="黑体" w:eastAsia="黑体" w:cs="黑体"/>
          <w:b/>
          <w:bCs/>
          <w:color w:val="252525"/>
          <w:spacing w:val="-20"/>
          <w:sz w:val="44"/>
          <w:szCs w:val="44"/>
          <w:shd w:val="clear" w:color="auto" w:fill="FFFFFF"/>
        </w:rPr>
      </w:pPr>
      <w:r>
        <w:rPr>
          <w:rFonts w:hint="eastAsia" w:ascii="黑体" w:hAnsi="黑体" w:eastAsia="黑体" w:cs="黑体"/>
          <w:b/>
          <w:bCs/>
          <w:color w:val="252525"/>
          <w:spacing w:val="-20"/>
          <w:sz w:val="44"/>
          <w:szCs w:val="44"/>
          <w:shd w:val="clear" w:color="auto" w:fill="FFFFFF"/>
        </w:rPr>
        <w:t>招生简章</w:t>
      </w:r>
    </w:p>
    <w:p w14:paraId="4CAC5D16">
      <w:pPr>
        <w:rPr>
          <w:rFonts w:hint="default"/>
        </w:rPr>
      </w:pPr>
    </w:p>
    <w:p w14:paraId="153B07C7">
      <w:pPr>
        <w:spacing w:line="560" w:lineRule="exact"/>
        <w:ind w:firstLine="640" w:firstLineChars="200"/>
        <w:rPr>
          <w:rFonts w:hint="eastAsia" w:ascii="黑体" w:hAnsi="黑体" w:eastAsia="黑体" w:cs="黑体"/>
          <w:sz w:val="32"/>
          <w:szCs w:val="32"/>
        </w:rPr>
      </w:pPr>
      <w:r>
        <w:rPr>
          <w:rFonts w:hint="eastAsia" w:ascii="黑体" w:hAnsi="黑体" w:eastAsia="黑体" w:cs="黑体"/>
          <w:b w:val="0"/>
          <w:bCs w:val="0"/>
          <w:sz w:val="32"/>
          <w:szCs w:val="32"/>
        </w:rPr>
        <w:t>一、学校简介</w:t>
      </w:r>
    </w:p>
    <w:p w14:paraId="165CC630">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郑州大学是国家“211工程”重点建设高校、“双一流”建设高校、部省合建高校和首批高等教育综合改革试点高校。学校设有13大学科门类</w:t>
      </w:r>
      <w:r>
        <w:rPr>
          <w:rFonts w:hint="eastAsia" w:ascii="仿宋" w:hAnsi="仿宋" w:eastAsia="仿宋" w:cs="仿宋"/>
          <w:sz w:val="32"/>
          <w:szCs w:val="32"/>
          <w:lang w:eastAsia="zh-CN"/>
        </w:rPr>
        <w:t>，</w:t>
      </w:r>
      <w:r>
        <w:rPr>
          <w:rFonts w:hint="eastAsia" w:ascii="仿宋" w:hAnsi="仿宋" w:eastAsia="仿宋" w:cs="仿宋"/>
          <w:sz w:val="32"/>
          <w:szCs w:val="32"/>
        </w:rPr>
        <w:t>有化学、材料科学与工程、临床医学3个世界一流建设学科</w:t>
      </w:r>
      <w:r>
        <w:rPr>
          <w:rFonts w:hint="eastAsia" w:ascii="仿宋" w:hAnsi="仿宋" w:eastAsia="仿宋" w:cs="仿宋"/>
          <w:sz w:val="32"/>
          <w:szCs w:val="32"/>
          <w:lang w:eastAsia="zh-CN"/>
        </w:rPr>
        <w:t>，</w:t>
      </w:r>
      <w:r>
        <w:rPr>
          <w:rFonts w:hint="eastAsia" w:ascii="仿宋" w:hAnsi="仿宋" w:eastAsia="仿宋" w:cs="仿宋"/>
          <w:sz w:val="32"/>
          <w:szCs w:val="32"/>
        </w:rPr>
        <w:t>有5个ESI全球前1‰学科</w:t>
      </w:r>
      <w:r>
        <w:rPr>
          <w:rFonts w:hint="eastAsia" w:ascii="仿宋" w:hAnsi="仿宋" w:eastAsia="仿宋" w:cs="仿宋"/>
          <w:sz w:val="32"/>
          <w:szCs w:val="32"/>
          <w:lang w:eastAsia="zh-CN"/>
        </w:rPr>
        <w:t>，</w:t>
      </w:r>
      <w:r>
        <w:rPr>
          <w:rFonts w:hint="eastAsia" w:ascii="仿宋" w:hAnsi="仿宋" w:eastAsia="仿宋" w:cs="仿宋"/>
          <w:sz w:val="32"/>
          <w:szCs w:val="32"/>
        </w:rPr>
        <w:t>19个ESI全球前1%学科。</w:t>
      </w:r>
    </w:p>
    <w:p w14:paraId="27084885">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学校有36个一级学科博士学位授予点</w:t>
      </w:r>
      <w:r>
        <w:rPr>
          <w:rFonts w:hint="eastAsia" w:ascii="仿宋" w:hAnsi="仿宋" w:eastAsia="仿宋" w:cs="仿宋"/>
          <w:sz w:val="32"/>
          <w:szCs w:val="32"/>
          <w:lang w:eastAsia="zh-CN"/>
        </w:rPr>
        <w:t>，</w:t>
      </w:r>
      <w:r>
        <w:rPr>
          <w:rFonts w:hint="eastAsia" w:ascii="仿宋" w:hAnsi="仿宋" w:eastAsia="仿宋" w:cs="仿宋"/>
          <w:sz w:val="32"/>
          <w:szCs w:val="32"/>
        </w:rPr>
        <w:t>6个专业学位类别博士学位授予点</w:t>
      </w:r>
      <w:r>
        <w:rPr>
          <w:rFonts w:hint="eastAsia" w:ascii="仿宋" w:hAnsi="仿宋" w:eastAsia="仿宋" w:cs="仿宋"/>
          <w:sz w:val="32"/>
          <w:szCs w:val="32"/>
          <w:lang w:eastAsia="zh-CN"/>
        </w:rPr>
        <w:t>，</w:t>
      </w:r>
      <w:r>
        <w:rPr>
          <w:rFonts w:hint="eastAsia" w:ascii="仿宋" w:hAnsi="仿宋" w:eastAsia="仿宋" w:cs="仿宋"/>
          <w:sz w:val="32"/>
          <w:szCs w:val="32"/>
        </w:rPr>
        <w:t>60个一级学科硕士学位授予点</w:t>
      </w:r>
      <w:r>
        <w:rPr>
          <w:rFonts w:hint="eastAsia" w:ascii="仿宋" w:hAnsi="仿宋" w:eastAsia="仿宋" w:cs="仿宋"/>
          <w:sz w:val="32"/>
          <w:szCs w:val="32"/>
          <w:lang w:eastAsia="zh-CN"/>
        </w:rPr>
        <w:t>，</w:t>
      </w:r>
      <w:r>
        <w:rPr>
          <w:rFonts w:hint="eastAsia" w:ascii="仿宋" w:hAnsi="仿宋" w:eastAsia="仿宋" w:cs="仿宋"/>
          <w:sz w:val="32"/>
          <w:szCs w:val="32"/>
        </w:rPr>
        <w:t>41个专业学位类别硕士学位授予点，31个博士后流动站。现有专任教师（含专职科研）4700余人，其中两院院士、学部委员12人，海外发达国家院士5人，国家级领军人才61人，国家级青年人才82人，国家“百千万人才工程”人选29人，教授1041人，形成了一支以院士和学术大师为引领的高水平师资队伍。</w:t>
      </w:r>
    </w:p>
    <w:p w14:paraId="2F0DCFF5">
      <w:pPr>
        <w:spacing w:line="560" w:lineRule="exact"/>
        <w:ind w:firstLine="640" w:firstLineChars="200"/>
        <w:rPr>
          <w:rFonts w:hint="default" w:ascii="黑体" w:hAnsi="黑体" w:eastAsia="黑体" w:cs="黑体"/>
          <w:b w:val="0"/>
          <w:bCs w:val="0"/>
          <w:sz w:val="32"/>
          <w:szCs w:val="32"/>
        </w:rPr>
      </w:pPr>
      <w:r>
        <w:rPr>
          <w:rFonts w:hint="eastAsia" w:ascii="黑体" w:hAnsi="黑体" w:eastAsia="黑体" w:cs="黑体"/>
          <w:b w:val="0"/>
          <w:bCs w:val="0"/>
          <w:sz w:val="32"/>
          <w:szCs w:val="32"/>
        </w:rPr>
        <w:t>二、项目简介</w:t>
      </w:r>
    </w:p>
    <w:p w14:paraId="4867FBBA">
      <w:pPr>
        <w:spacing w:line="560" w:lineRule="exact"/>
        <w:ind w:firstLine="640" w:firstLineChars="200"/>
        <w:rPr>
          <w:rFonts w:hint="eastAsia" w:ascii="黑体" w:hAnsi="黑体" w:eastAsia="黑体" w:cs="黑体"/>
          <w:b w:val="0"/>
          <w:bCs w:val="0"/>
          <w:sz w:val="32"/>
          <w:szCs w:val="32"/>
          <w:lang w:val="en-US" w:eastAsia="zh-CN"/>
        </w:rPr>
      </w:pPr>
      <w:r>
        <w:rPr>
          <w:rFonts w:hint="eastAsia" w:ascii="仿宋" w:hAnsi="仿宋" w:eastAsia="仿宋" w:cs="仿宋"/>
          <w:sz w:val="32"/>
          <w:szCs w:val="32"/>
        </w:rPr>
        <w:t>同等学力申请硕士学位是学位与研究生教育的重要组成部分，是在职人员参加继续教育</w:t>
      </w:r>
      <w:r>
        <w:rPr>
          <w:rFonts w:hint="eastAsia" w:ascii="仿宋" w:hAnsi="仿宋" w:eastAsia="仿宋" w:cs="仿宋"/>
          <w:sz w:val="32"/>
          <w:szCs w:val="32"/>
          <w:lang w:eastAsia="zh-CN"/>
        </w:rPr>
        <w:t>、</w:t>
      </w:r>
      <w:r>
        <w:rPr>
          <w:rFonts w:hint="eastAsia" w:ascii="仿宋" w:hAnsi="仿宋" w:eastAsia="仿宋" w:cs="仿宋"/>
          <w:sz w:val="32"/>
          <w:szCs w:val="32"/>
        </w:rPr>
        <w:t>攻读硕士学位的非学历、非脱产教育形式。</w:t>
      </w:r>
    </w:p>
    <w:p w14:paraId="35DDA8E7">
      <w:pPr>
        <w:numPr>
          <w:ilvl w:val="0"/>
          <w:numId w:val="1"/>
        </w:numPr>
        <w:spacing w:line="560" w:lineRule="exact"/>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招生专业</w:t>
      </w:r>
    </w:p>
    <w:p w14:paraId="6E67511A">
      <w:pPr>
        <w:pStyle w:val="3"/>
        <w:rPr>
          <w:rFonts w:hint="eastAsia" w:ascii="黑体" w:hAnsi="黑体" w:eastAsia="黑体" w:cs="黑体"/>
          <w:b w:val="0"/>
          <w:bCs w:val="0"/>
          <w:sz w:val="32"/>
          <w:szCs w:val="32"/>
          <w:lang w:val="en-US" w:eastAsia="zh-CN"/>
        </w:rPr>
      </w:pPr>
    </w:p>
    <w:p w14:paraId="1C4ADC50">
      <w:pPr>
        <w:rPr>
          <w:rFonts w:hint="eastAsia"/>
          <w:lang w:val="en-US" w:eastAsia="zh-CN"/>
        </w:rPr>
      </w:pPr>
    </w:p>
    <w:p w14:paraId="79453061">
      <w:pPr>
        <w:pStyle w:val="3"/>
        <w:numPr>
          <w:ilvl w:val="0"/>
          <w:numId w:val="0"/>
        </w:numPr>
        <w:rPr>
          <w:rFonts w:hint="eastAsia"/>
          <w:lang w:val="en-US" w:eastAsia="zh-CN"/>
        </w:rPr>
      </w:pPr>
    </w:p>
    <w:tbl>
      <w:tblPr>
        <w:tblStyle w:val="7"/>
        <w:tblW w:w="11718" w:type="dxa"/>
        <w:jc w:val="center"/>
        <w:tblLayout w:type="fixed"/>
        <w:tblCellMar>
          <w:top w:w="0" w:type="dxa"/>
          <w:left w:w="108" w:type="dxa"/>
          <w:bottom w:w="0" w:type="dxa"/>
          <w:right w:w="108" w:type="dxa"/>
        </w:tblCellMar>
      </w:tblPr>
      <w:tblGrid>
        <w:gridCol w:w="786"/>
        <w:gridCol w:w="1440"/>
        <w:gridCol w:w="802"/>
        <w:gridCol w:w="2033"/>
        <w:gridCol w:w="1020"/>
        <w:gridCol w:w="2317"/>
        <w:gridCol w:w="968"/>
        <w:gridCol w:w="1230"/>
        <w:gridCol w:w="1122"/>
      </w:tblGrid>
      <w:tr w14:paraId="6471CF4B">
        <w:tblPrEx>
          <w:tblCellMar>
            <w:top w:w="0" w:type="dxa"/>
            <w:left w:w="108" w:type="dxa"/>
            <w:bottom w:w="0" w:type="dxa"/>
            <w:right w:w="108" w:type="dxa"/>
          </w:tblCellMar>
        </w:tblPrEx>
        <w:trPr>
          <w:trHeight w:val="491" w:hRule="atLeast"/>
          <w:jc w:val="center"/>
        </w:trPr>
        <w:tc>
          <w:tcPr>
            <w:tcW w:w="786" w:type="dxa"/>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7BC9BC19">
            <w:pPr>
              <w:keepNext w:val="0"/>
              <w:keepLines w:val="0"/>
              <w:pageBreakBefore w:val="0"/>
              <w:widowControl/>
              <w:kinsoku/>
              <w:wordWrap/>
              <w:overflowPunct/>
              <w:topLinePunct w:val="0"/>
              <w:autoSpaceDE/>
              <w:autoSpaceDN/>
              <w:bidi w:val="0"/>
              <w:adjustRightInd w:val="0"/>
              <w:snapToGrid w:val="0"/>
              <w:spacing w:line="400" w:lineRule="atLeast"/>
              <w:jc w:val="center"/>
              <w:textAlignment w:val="bottom"/>
              <w:rPr>
                <w:rFonts w:ascii="Times New Roman" w:hAnsi="Times New Roman" w:eastAsia="仿宋_GB2312" w:cs="仿宋_GB2312"/>
                <w:b/>
                <w:bCs/>
                <w:color w:val="000000"/>
                <w:kern w:val="0"/>
                <w:sz w:val="28"/>
                <w:szCs w:val="28"/>
                <w:lang w:bidi="ar"/>
              </w:rPr>
            </w:pPr>
            <w:r>
              <w:rPr>
                <w:rFonts w:hint="eastAsia" w:ascii="Times New Roman" w:hAnsi="Times New Roman" w:eastAsia="仿宋_GB2312" w:cs="仿宋_GB2312"/>
                <w:b/>
                <w:bCs/>
                <w:color w:val="000000"/>
                <w:kern w:val="0"/>
                <w:sz w:val="28"/>
                <w:szCs w:val="28"/>
                <w:lang w:bidi="ar"/>
              </w:rPr>
              <w:t>序号</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7C9DAB85">
            <w:pPr>
              <w:keepNext w:val="0"/>
              <w:keepLines w:val="0"/>
              <w:pageBreakBefore w:val="0"/>
              <w:widowControl/>
              <w:kinsoku/>
              <w:wordWrap/>
              <w:overflowPunct/>
              <w:topLinePunct w:val="0"/>
              <w:autoSpaceDE/>
              <w:autoSpaceDN/>
              <w:bidi w:val="0"/>
              <w:adjustRightInd w:val="0"/>
              <w:snapToGrid w:val="0"/>
              <w:spacing w:line="400" w:lineRule="atLeast"/>
              <w:jc w:val="center"/>
              <w:textAlignment w:val="bottom"/>
              <w:rPr>
                <w:rFonts w:ascii="Times New Roman" w:hAnsi="Times New Roman" w:eastAsia="仿宋_GB2312" w:cs="仿宋_GB2312"/>
                <w:b/>
                <w:bCs/>
                <w:color w:val="000000"/>
                <w:sz w:val="28"/>
                <w:szCs w:val="28"/>
              </w:rPr>
            </w:pPr>
            <w:r>
              <w:rPr>
                <w:rFonts w:hint="eastAsia" w:ascii="Times New Roman" w:hAnsi="Times New Roman" w:eastAsia="仿宋_GB2312" w:cs="仿宋_GB2312"/>
                <w:b/>
                <w:bCs/>
                <w:color w:val="000000"/>
                <w:kern w:val="0"/>
                <w:sz w:val="28"/>
                <w:szCs w:val="28"/>
                <w:lang w:bidi="ar"/>
              </w:rPr>
              <w:t>招生院系</w:t>
            </w:r>
          </w:p>
        </w:tc>
        <w:tc>
          <w:tcPr>
            <w:tcW w:w="802" w:type="dxa"/>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7D404344">
            <w:pPr>
              <w:keepNext w:val="0"/>
              <w:keepLines w:val="0"/>
              <w:pageBreakBefore w:val="0"/>
              <w:widowControl/>
              <w:kinsoku/>
              <w:wordWrap/>
              <w:overflowPunct/>
              <w:topLinePunct w:val="0"/>
              <w:autoSpaceDE/>
              <w:autoSpaceDN/>
              <w:bidi w:val="0"/>
              <w:adjustRightInd w:val="0"/>
              <w:snapToGrid w:val="0"/>
              <w:spacing w:line="400" w:lineRule="atLeast"/>
              <w:jc w:val="center"/>
              <w:textAlignment w:val="bottom"/>
              <w:rPr>
                <w:rFonts w:hint="default" w:ascii="Times New Roman" w:hAnsi="Times New Roman" w:eastAsia="仿宋_GB2312" w:cs="仿宋_GB2312"/>
                <w:b/>
                <w:bCs/>
                <w:color w:val="000000"/>
                <w:kern w:val="0"/>
                <w:sz w:val="28"/>
                <w:szCs w:val="28"/>
                <w:lang w:val="en-US" w:eastAsia="zh-CN" w:bidi="ar"/>
              </w:rPr>
            </w:pPr>
            <w:r>
              <w:rPr>
                <w:rFonts w:hint="eastAsia" w:ascii="Times New Roman" w:hAnsi="Times New Roman" w:eastAsia="仿宋_GB2312" w:cs="仿宋_GB2312"/>
                <w:b/>
                <w:bCs/>
                <w:color w:val="000000"/>
                <w:kern w:val="0"/>
                <w:sz w:val="28"/>
                <w:szCs w:val="28"/>
                <w:lang w:val="en-US" w:eastAsia="zh-CN" w:bidi="ar"/>
              </w:rPr>
              <w:t>一级学科</w:t>
            </w:r>
          </w:p>
          <w:p w14:paraId="4ADA1293">
            <w:pPr>
              <w:keepNext w:val="0"/>
              <w:keepLines w:val="0"/>
              <w:pageBreakBefore w:val="0"/>
              <w:widowControl/>
              <w:kinsoku/>
              <w:wordWrap/>
              <w:overflowPunct/>
              <w:topLinePunct w:val="0"/>
              <w:autoSpaceDE/>
              <w:autoSpaceDN/>
              <w:bidi w:val="0"/>
              <w:adjustRightInd w:val="0"/>
              <w:snapToGrid w:val="0"/>
              <w:spacing w:line="400" w:lineRule="atLeast"/>
              <w:jc w:val="center"/>
              <w:textAlignment w:val="bottom"/>
              <w:rPr>
                <w:rFonts w:ascii="Times New Roman" w:hAnsi="Times New Roman" w:eastAsia="仿宋_GB2312" w:cs="仿宋_GB2312"/>
                <w:b/>
                <w:bCs/>
                <w:color w:val="000000"/>
                <w:sz w:val="28"/>
                <w:szCs w:val="28"/>
              </w:rPr>
            </w:pPr>
            <w:r>
              <w:rPr>
                <w:rFonts w:hint="eastAsia" w:ascii="Times New Roman" w:hAnsi="Times New Roman" w:eastAsia="仿宋_GB2312" w:cs="仿宋_GB2312"/>
                <w:b/>
                <w:bCs/>
                <w:color w:val="000000"/>
                <w:kern w:val="0"/>
                <w:sz w:val="28"/>
                <w:szCs w:val="28"/>
                <w:lang w:bidi="ar"/>
              </w:rPr>
              <w:t>代码</w:t>
            </w:r>
          </w:p>
        </w:tc>
        <w:tc>
          <w:tcPr>
            <w:tcW w:w="2033" w:type="dxa"/>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7AE6F040">
            <w:pPr>
              <w:keepNext w:val="0"/>
              <w:keepLines w:val="0"/>
              <w:pageBreakBefore w:val="0"/>
              <w:widowControl/>
              <w:kinsoku/>
              <w:wordWrap/>
              <w:overflowPunct/>
              <w:topLinePunct w:val="0"/>
              <w:autoSpaceDE/>
              <w:autoSpaceDN/>
              <w:bidi w:val="0"/>
              <w:adjustRightInd w:val="0"/>
              <w:snapToGrid w:val="0"/>
              <w:spacing w:line="400" w:lineRule="atLeast"/>
              <w:jc w:val="center"/>
              <w:textAlignment w:val="bottom"/>
              <w:rPr>
                <w:rFonts w:hint="eastAsia" w:ascii="Times New Roman" w:hAnsi="Times New Roman" w:eastAsia="仿宋_GB2312" w:cs="仿宋_GB2312"/>
                <w:b/>
                <w:bCs/>
                <w:color w:val="000000"/>
                <w:sz w:val="28"/>
                <w:szCs w:val="28"/>
                <w:lang w:val="en-US" w:eastAsia="zh-CN"/>
              </w:rPr>
            </w:pPr>
            <w:r>
              <w:rPr>
                <w:rFonts w:hint="eastAsia" w:ascii="Times New Roman" w:hAnsi="Times New Roman" w:eastAsia="仿宋_GB2312" w:cs="仿宋_GB2312"/>
                <w:b/>
                <w:bCs/>
                <w:color w:val="000000"/>
                <w:sz w:val="28"/>
                <w:szCs w:val="28"/>
                <w:lang w:val="en-US" w:eastAsia="zh-CN"/>
              </w:rPr>
              <w:t>申请学位</w:t>
            </w:r>
          </w:p>
          <w:p w14:paraId="7F371183">
            <w:pPr>
              <w:keepNext w:val="0"/>
              <w:keepLines w:val="0"/>
              <w:pageBreakBefore w:val="0"/>
              <w:widowControl/>
              <w:kinsoku/>
              <w:wordWrap/>
              <w:overflowPunct/>
              <w:topLinePunct w:val="0"/>
              <w:autoSpaceDE/>
              <w:autoSpaceDN/>
              <w:bidi w:val="0"/>
              <w:adjustRightInd w:val="0"/>
              <w:snapToGrid w:val="0"/>
              <w:spacing w:line="400" w:lineRule="atLeast"/>
              <w:jc w:val="center"/>
              <w:textAlignment w:val="bottom"/>
              <w:rPr>
                <w:rFonts w:hint="eastAsia" w:ascii="Times New Roman" w:hAnsi="Times New Roman" w:eastAsia="仿宋_GB2312" w:cs="仿宋_GB2312"/>
                <w:b/>
                <w:bCs/>
                <w:color w:val="000000"/>
                <w:sz w:val="28"/>
                <w:szCs w:val="28"/>
                <w:lang w:val="en-US" w:eastAsia="zh-CN"/>
              </w:rPr>
            </w:pPr>
            <w:r>
              <w:rPr>
                <w:rFonts w:hint="eastAsia" w:ascii="Times New Roman" w:hAnsi="Times New Roman" w:eastAsia="仿宋_GB2312" w:cs="仿宋_GB2312"/>
                <w:b/>
                <w:bCs/>
                <w:color w:val="000000"/>
                <w:sz w:val="28"/>
                <w:szCs w:val="28"/>
                <w:lang w:val="en-US" w:eastAsia="zh-CN"/>
              </w:rPr>
              <w:t>一级学科</w:t>
            </w:r>
          </w:p>
          <w:p w14:paraId="514C1C75">
            <w:pPr>
              <w:keepNext w:val="0"/>
              <w:keepLines w:val="0"/>
              <w:pageBreakBefore w:val="0"/>
              <w:widowControl/>
              <w:kinsoku/>
              <w:wordWrap/>
              <w:overflowPunct/>
              <w:topLinePunct w:val="0"/>
              <w:autoSpaceDE/>
              <w:autoSpaceDN/>
              <w:bidi w:val="0"/>
              <w:adjustRightInd w:val="0"/>
              <w:snapToGrid w:val="0"/>
              <w:spacing w:line="400" w:lineRule="atLeast"/>
              <w:jc w:val="center"/>
              <w:textAlignment w:val="bottom"/>
              <w:rPr>
                <w:rFonts w:ascii="Times New Roman" w:hAnsi="Times New Roman" w:eastAsia="仿宋_GB2312" w:cs="仿宋_GB2312"/>
                <w:b/>
                <w:bCs/>
                <w:color w:val="000000"/>
                <w:sz w:val="28"/>
                <w:szCs w:val="28"/>
              </w:rPr>
            </w:pPr>
            <w:r>
              <w:rPr>
                <w:rFonts w:hint="eastAsia" w:ascii="Times New Roman" w:hAnsi="Times New Roman" w:eastAsia="仿宋_GB2312" w:cs="仿宋_GB2312"/>
                <w:b/>
                <w:bCs/>
                <w:color w:val="000000"/>
                <w:sz w:val="28"/>
                <w:szCs w:val="28"/>
                <w:lang w:val="en-US" w:eastAsia="zh-CN"/>
              </w:rPr>
              <w:t>专业名称</w:t>
            </w:r>
          </w:p>
        </w:tc>
        <w:tc>
          <w:tcPr>
            <w:tcW w:w="1020" w:type="dxa"/>
            <w:vMerge w:val="restart"/>
            <w:tcBorders>
              <w:top w:val="single" w:color="auto" w:sz="4" w:space="0"/>
              <w:left w:val="single" w:color="auto" w:sz="4" w:space="0"/>
              <w:right w:val="single" w:color="auto" w:sz="4" w:space="0"/>
            </w:tcBorders>
            <w:shd w:val="clear" w:color="auto" w:fill="FFFFFF"/>
            <w:noWrap/>
            <w:vAlign w:val="center"/>
          </w:tcPr>
          <w:p w14:paraId="23C56C80">
            <w:pPr>
              <w:keepNext w:val="0"/>
              <w:keepLines w:val="0"/>
              <w:pageBreakBefore w:val="0"/>
              <w:widowControl/>
              <w:kinsoku/>
              <w:wordWrap/>
              <w:overflowPunct/>
              <w:topLinePunct w:val="0"/>
              <w:autoSpaceDE/>
              <w:autoSpaceDN/>
              <w:bidi w:val="0"/>
              <w:adjustRightInd w:val="0"/>
              <w:snapToGrid w:val="0"/>
              <w:spacing w:line="400" w:lineRule="atLeast"/>
              <w:jc w:val="center"/>
              <w:textAlignment w:val="bottom"/>
              <w:rPr>
                <w:rFonts w:hint="eastAsia" w:ascii="Times New Roman" w:hAnsi="Times New Roman" w:eastAsia="仿宋_GB2312" w:cs="仿宋_GB2312"/>
                <w:b/>
                <w:bCs/>
                <w:color w:val="000000"/>
                <w:sz w:val="28"/>
                <w:szCs w:val="28"/>
                <w:lang w:val="en-US" w:eastAsia="zh-CN"/>
              </w:rPr>
            </w:pPr>
            <w:r>
              <w:rPr>
                <w:rFonts w:hint="eastAsia" w:ascii="Times New Roman" w:hAnsi="Times New Roman" w:eastAsia="仿宋_GB2312" w:cs="仿宋_GB2312"/>
                <w:b/>
                <w:bCs/>
                <w:color w:val="000000"/>
                <w:sz w:val="28"/>
                <w:szCs w:val="28"/>
                <w:lang w:val="en-US" w:eastAsia="zh-CN"/>
              </w:rPr>
              <w:t>二级</w:t>
            </w:r>
          </w:p>
          <w:p w14:paraId="1F171F8A">
            <w:pPr>
              <w:keepNext w:val="0"/>
              <w:keepLines w:val="0"/>
              <w:pageBreakBefore w:val="0"/>
              <w:widowControl/>
              <w:kinsoku/>
              <w:wordWrap/>
              <w:overflowPunct/>
              <w:topLinePunct w:val="0"/>
              <w:autoSpaceDE/>
              <w:autoSpaceDN/>
              <w:bidi w:val="0"/>
              <w:adjustRightInd w:val="0"/>
              <w:snapToGrid w:val="0"/>
              <w:spacing w:line="400" w:lineRule="atLeast"/>
              <w:jc w:val="center"/>
              <w:textAlignment w:val="bottom"/>
              <w:rPr>
                <w:rFonts w:hint="eastAsia" w:ascii="Times New Roman" w:hAnsi="Times New Roman" w:eastAsia="仿宋_GB2312" w:cs="仿宋_GB2312"/>
                <w:b/>
                <w:bCs/>
                <w:color w:val="000000"/>
                <w:sz w:val="28"/>
                <w:szCs w:val="28"/>
                <w:lang w:val="en-US" w:eastAsia="zh-CN"/>
              </w:rPr>
            </w:pPr>
            <w:r>
              <w:rPr>
                <w:rFonts w:hint="eastAsia" w:ascii="Times New Roman" w:hAnsi="Times New Roman" w:eastAsia="仿宋_GB2312" w:cs="仿宋_GB2312"/>
                <w:b/>
                <w:bCs/>
                <w:color w:val="000000"/>
                <w:sz w:val="28"/>
                <w:szCs w:val="28"/>
                <w:lang w:val="en-US" w:eastAsia="zh-CN"/>
              </w:rPr>
              <w:t>学科</w:t>
            </w:r>
          </w:p>
          <w:p w14:paraId="41681707">
            <w:pPr>
              <w:keepNext w:val="0"/>
              <w:keepLines w:val="0"/>
              <w:pageBreakBefore w:val="0"/>
              <w:widowControl/>
              <w:kinsoku/>
              <w:wordWrap/>
              <w:overflowPunct/>
              <w:topLinePunct w:val="0"/>
              <w:autoSpaceDE/>
              <w:autoSpaceDN/>
              <w:bidi w:val="0"/>
              <w:adjustRightInd w:val="0"/>
              <w:snapToGrid w:val="0"/>
              <w:spacing w:line="400" w:lineRule="atLeast"/>
              <w:jc w:val="center"/>
              <w:textAlignment w:val="bottom"/>
              <w:rPr>
                <w:rFonts w:hint="default" w:ascii="Times New Roman" w:hAnsi="Times New Roman" w:eastAsia="仿宋_GB2312" w:cs="仿宋_GB2312"/>
                <w:b/>
                <w:bCs/>
                <w:color w:val="000000"/>
                <w:sz w:val="28"/>
                <w:szCs w:val="28"/>
                <w:lang w:val="en-US" w:eastAsia="zh-CN"/>
              </w:rPr>
            </w:pPr>
            <w:r>
              <w:rPr>
                <w:rFonts w:hint="eastAsia" w:ascii="Times New Roman" w:hAnsi="Times New Roman" w:eastAsia="仿宋_GB2312" w:cs="仿宋_GB2312"/>
                <w:b/>
                <w:bCs/>
                <w:color w:val="000000"/>
                <w:sz w:val="28"/>
                <w:szCs w:val="28"/>
                <w:lang w:val="en-US" w:eastAsia="zh-CN"/>
              </w:rPr>
              <w:t>代码</w:t>
            </w:r>
          </w:p>
        </w:tc>
        <w:tc>
          <w:tcPr>
            <w:tcW w:w="2317" w:type="dxa"/>
            <w:vMerge w:val="restart"/>
            <w:tcBorders>
              <w:top w:val="single" w:color="auto" w:sz="4" w:space="0"/>
              <w:left w:val="single" w:color="auto" w:sz="4" w:space="0"/>
              <w:right w:val="single" w:color="auto" w:sz="4" w:space="0"/>
            </w:tcBorders>
            <w:shd w:val="clear" w:color="auto" w:fill="FFFFFF"/>
            <w:noWrap/>
            <w:vAlign w:val="center"/>
          </w:tcPr>
          <w:p w14:paraId="21061260">
            <w:pPr>
              <w:keepNext w:val="0"/>
              <w:keepLines w:val="0"/>
              <w:pageBreakBefore w:val="0"/>
              <w:widowControl/>
              <w:kinsoku/>
              <w:wordWrap/>
              <w:overflowPunct/>
              <w:topLinePunct w:val="0"/>
              <w:autoSpaceDE/>
              <w:autoSpaceDN/>
              <w:bidi w:val="0"/>
              <w:adjustRightInd w:val="0"/>
              <w:snapToGrid w:val="0"/>
              <w:spacing w:line="400" w:lineRule="atLeast"/>
              <w:jc w:val="center"/>
              <w:textAlignment w:val="bottom"/>
              <w:rPr>
                <w:rFonts w:hint="eastAsia" w:ascii="Times New Roman" w:hAnsi="Times New Roman" w:eastAsia="仿宋_GB2312" w:cs="仿宋_GB2312"/>
                <w:b/>
                <w:bCs/>
                <w:color w:val="000000"/>
                <w:sz w:val="28"/>
                <w:szCs w:val="28"/>
                <w:lang w:val="en-US" w:eastAsia="zh-CN"/>
              </w:rPr>
            </w:pPr>
            <w:r>
              <w:rPr>
                <w:rFonts w:hint="eastAsia" w:ascii="Times New Roman" w:hAnsi="Times New Roman" w:eastAsia="仿宋_GB2312" w:cs="仿宋_GB2312"/>
                <w:b/>
                <w:bCs/>
                <w:color w:val="000000"/>
                <w:sz w:val="28"/>
                <w:szCs w:val="28"/>
                <w:lang w:val="en-US" w:eastAsia="zh-CN"/>
              </w:rPr>
              <w:t>申请学位</w:t>
            </w:r>
          </w:p>
          <w:p w14:paraId="685B7720">
            <w:pPr>
              <w:keepNext w:val="0"/>
              <w:keepLines w:val="0"/>
              <w:pageBreakBefore w:val="0"/>
              <w:widowControl/>
              <w:kinsoku/>
              <w:wordWrap/>
              <w:overflowPunct/>
              <w:topLinePunct w:val="0"/>
              <w:autoSpaceDE/>
              <w:autoSpaceDN/>
              <w:bidi w:val="0"/>
              <w:adjustRightInd w:val="0"/>
              <w:snapToGrid w:val="0"/>
              <w:spacing w:line="400" w:lineRule="atLeast"/>
              <w:jc w:val="center"/>
              <w:textAlignment w:val="bottom"/>
              <w:rPr>
                <w:rFonts w:hint="eastAsia" w:ascii="Times New Roman" w:hAnsi="Times New Roman" w:eastAsia="仿宋_GB2312" w:cs="仿宋_GB2312"/>
                <w:b/>
                <w:bCs/>
                <w:color w:val="000000"/>
                <w:sz w:val="28"/>
                <w:szCs w:val="28"/>
                <w:lang w:val="en-US" w:eastAsia="zh-CN"/>
              </w:rPr>
            </w:pPr>
            <w:r>
              <w:rPr>
                <w:rFonts w:hint="eastAsia" w:ascii="Times New Roman" w:hAnsi="Times New Roman" w:eastAsia="仿宋_GB2312" w:cs="仿宋_GB2312"/>
                <w:b/>
                <w:bCs/>
                <w:color w:val="000000"/>
                <w:sz w:val="28"/>
                <w:szCs w:val="28"/>
                <w:lang w:val="en-US" w:eastAsia="zh-CN"/>
              </w:rPr>
              <w:t>二级学科</w:t>
            </w:r>
          </w:p>
          <w:p w14:paraId="771E870B">
            <w:pPr>
              <w:keepNext w:val="0"/>
              <w:keepLines w:val="0"/>
              <w:pageBreakBefore w:val="0"/>
              <w:widowControl/>
              <w:kinsoku/>
              <w:wordWrap/>
              <w:overflowPunct/>
              <w:topLinePunct w:val="0"/>
              <w:autoSpaceDE/>
              <w:autoSpaceDN/>
              <w:bidi w:val="0"/>
              <w:adjustRightInd w:val="0"/>
              <w:snapToGrid w:val="0"/>
              <w:spacing w:line="400" w:lineRule="atLeast"/>
              <w:jc w:val="center"/>
              <w:textAlignment w:val="bottom"/>
              <w:rPr>
                <w:rFonts w:hint="eastAsia" w:ascii="Times New Roman" w:hAnsi="Times New Roman" w:eastAsia="仿宋_GB2312" w:cs="仿宋_GB2312"/>
                <w:b/>
                <w:bCs/>
                <w:color w:val="000000"/>
                <w:sz w:val="28"/>
                <w:szCs w:val="28"/>
                <w:lang w:val="en-US" w:eastAsia="zh-CN"/>
              </w:rPr>
            </w:pPr>
            <w:r>
              <w:rPr>
                <w:rFonts w:hint="eastAsia" w:ascii="Times New Roman" w:hAnsi="Times New Roman" w:eastAsia="仿宋_GB2312" w:cs="仿宋_GB2312"/>
                <w:b/>
                <w:bCs/>
                <w:color w:val="000000"/>
                <w:sz w:val="28"/>
                <w:szCs w:val="28"/>
                <w:lang w:val="en-US" w:eastAsia="zh-CN"/>
              </w:rPr>
              <w:t>专业名称</w:t>
            </w:r>
          </w:p>
        </w:tc>
        <w:tc>
          <w:tcPr>
            <w:tcW w:w="968" w:type="dxa"/>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6270F97A">
            <w:pPr>
              <w:keepNext w:val="0"/>
              <w:keepLines w:val="0"/>
              <w:pageBreakBefore w:val="0"/>
              <w:widowControl/>
              <w:kinsoku/>
              <w:wordWrap/>
              <w:overflowPunct/>
              <w:topLinePunct w:val="0"/>
              <w:autoSpaceDE/>
              <w:autoSpaceDN/>
              <w:bidi w:val="0"/>
              <w:adjustRightInd w:val="0"/>
              <w:snapToGrid w:val="0"/>
              <w:spacing w:line="400" w:lineRule="atLeast"/>
              <w:jc w:val="center"/>
              <w:textAlignment w:val="bottom"/>
              <w:rPr>
                <w:rFonts w:ascii="Times New Roman" w:hAnsi="Times New Roman" w:eastAsia="仿宋_GB2312" w:cs="仿宋_GB2312"/>
                <w:b/>
                <w:bCs/>
                <w:kern w:val="0"/>
                <w:sz w:val="28"/>
                <w:szCs w:val="28"/>
                <w:lang w:bidi="ar"/>
              </w:rPr>
            </w:pPr>
            <w:r>
              <w:rPr>
                <w:rFonts w:hint="eastAsia" w:ascii="Times New Roman" w:hAnsi="Times New Roman" w:eastAsia="仿宋_GB2312" w:cs="仿宋_GB2312"/>
                <w:b/>
                <w:bCs/>
                <w:kern w:val="0"/>
                <w:sz w:val="28"/>
                <w:szCs w:val="28"/>
                <w:lang w:bidi="ar"/>
              </w:rPr>
              <w:t>授予学位门类</w:t>
            </w:r>
          </w:p>
        </w:tc>
        <w:tc>
          <w:tcPr>
            <w:tcW w:w="2352"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8E59317">
            <w:pPr>
              <w:keepNext w:val="0"/>
              <w:keepLines w:val="0"/>
              <w:pageBreakBefore w:val="0"/>
              <w:widowControl/>
              <w:kinsoku/>
              <w:wordWrap/>
              <w:overflowPunct/>
              <w:topLinePunct w:val="0"/>
              <w:autoSpaceDE/>
              <w:autoSpaceDN/>
              <w:bidi w:val="0"/>
              <w:adjustRightInd w:val="0"/>
              <w:snapToGrid w:val="0"/>
              <w:spacing w:line="400" w:lineRule="atLeast"/>
              <w:jc w:val="center"/>
              <w:textAlignment w:val="bottom"/>
              <w:rPr>
                <w:rFonts w:ascii="Times New Roman" w:hAnsi="Times New Roman" w:eastAsia="仿宋_GB2312" w:cs="仿宋_GB2312"/>
                <w:b/>
                <w:bCs/>
                <w:kern w:val="0"/>
                <w:sz w:val="28"/>
                <w:szCs w:val="28"/>
                <w:lang w:bidi="ar"/>
              </w:rPr>
            </w:pPr>
            <w:r>
              <w:rPr>
                <w:rFonts w:hint="eastAsia" w:ascii="Times New Roman" w:hAnsi="Times New Roman" w:eastAsia="仿宋_GB2312" w:cs="仿宋_GB2312"/>
                <w:b/>
                <w:bCs/>
                <w:kern w:val="0"/>
                <w:sz w:val="28"/>
                <w:szCs w:val="28"/>
                <w:lang w:bidi="ar"/>
              </w:rPr>
              <w:t>全国统考科目</w:t>
            </w:r>
          </w:p>
        </w:tc>
      </w:tr>
      <w:tr w14:paraId="60D1645B">
        <w:tblPrEx>
          <w:tblCellMar>
            <w:top w:w="0" w:type="dxa"/>
            <w:left w:w="108" w:type="dxa"/>
            <w:bottom w:w="0" w:type="dxa"/>
            <w:right w:w="108" w:type="dxa"/>
          </w:tblCellMar>
        </w:tblPrEx>
        <w:trPr>
          <w:trHeight w:val="935" w:hRule="atLeast"/>
          <w:jc w:val="center"/>
        </w:trPr>
        <w:tc>
          <w:tcPr>
            <w:tcW w:w="786"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0511C86A">
            <w:pPr>
              <w:keepNext w:val="0"/>
              <w:keepLines w:val="0"/>
              <w:pageBreakBefore w:val="0"/>
              <w:widowControl/>
              <w:kinsoku/>
              <w:wordWrap/>
              <w:overflowPunct/>
              <w:topLinePunct w:val="0"/>
              <w:autoSpaceDE/>
              <w:autoSpaceDN/>
              <w:bidi w:val="0"/>
              <w:adjustRightInd w:val="0"/>
              <w:snapToGrid w:val="0"/>
              <w:spacing w:line="400" w:lineRule="atLeast"/>
              <w:ind w:firstLine="562" w:firstLineChars="200"/>
              <w:jc w:val="center"/>
              <w:textAlignment w:val="bottom"/>
              <w:rPr>
                <w:rFonts w:ascii="Times New Roman" w:hAnsi="Times New Roman" w:eastAsia="仿宋_GB2312" w:cs="仿宋_GB2312"/>
                <w:b/>
                <w:bCs/>
                <w:color w:val="000000"/>
                <w:kern w:val="0"/>
                <w:sz w:val="28"/>
                <w:szCs w:val="28"/>
                <w:lang w:bidi="ar"/>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23BDC133">
            <w:pPr>
              <w:keepNext w:val="0"/>
              <w:keepLines w:val="0"/>
              <w:pageBreakBefore w:val="0"/>
              <w:widowControl/>
              <w:kinsoku/>
              <w:wordWrap/>
              <w:overflowPunct/>
              <w:topLinePunct w:val="0"/>
              <w:autoSpaceDE/>
              <w:autoSpaceDN/>
              <w:bidi w:val="0"/>
              <w:adjustRightInd w:val="0"/>
              <w:snapToGrid w:val="0"/>
              <w:spacing w:line="400" w:lineRule="atLeast"/>
              <w:ind w:firstLine="562" w:firstLineChars="200"/>
              <w:jc w:val="center"/>
              <w:textAlignment w:val="bottom"/>
              <w:rPr>
                <w:rFonts w:ascii="Times New Roman" w:hAnsi="Times New Roman" w:eastAsia="仿宋_GB2312" w:cs="仿宋_GB2312"/>
                <w:b/>
                <w:bCs/>
                <w:color w:val="000000"/>
                <w:sz w:val="28"/>
                <w:szCs w:val="28"/>
              </w:rPr>
            </w:pPr>
          </w:p>
        </w:tc>
        <w:tc>
          <w:tcPr>
            <w:tcW w:w="802"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37C3180B">
            <w:pPr>
              <w:keepNext w:val="0"/>
              <w:keepLines w:val="0"/>
              <w:pageBreakBefore w:val="0"/>
              <w:widowControl/>
              <w:kinsoku/>
              <w:wordWrap/>
              <w:overflowPunct/>
              <w:topLinePunct w:val="0"/>
              <w:autoSpaceDE/>
              <w:autoSpaceDN/>
              <w:bidi w:val="0"/>
              <w:adjustRightInd w:val="0"/>
              <w:snapToGrid w:val="0"/>
              <w:spacing w:line="400" w:lineRule="atLeast"/>
              <w:ind w:firstLine="562" w:firstLineChars="200"/>
              <w:jc w:val="center"/>
              <w:textAlignment w:val="bottom"/>
              <w:rPr>
                <w:rFonts w:ascii="Times New Roman" w:hAnsi="Times New Roman" w:eastAsia="仿宋_GB2312" w:cs="仿宋_GB2312"/>
                <w:b/>
                <w:bCs/>
                <w:color w:val="000000"/>
                <w:sz w:val="28"/>
                <w:szCs w:val="28"/>
              </w:rPr>
            </w:pPr>
          </w:p>
        </w:tc>
        <w:tc>
          <w:tcPr>
            <w:tcW w:w="2033"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27EA4740">
            <w:pPr>
              <w:keepNext w:val="0"/>
              <w:keepLines w:val="0"/>
              <w:pageBreakBefore w:val="0"/>
              <w:widowControl/>
              <w:kinsoku/>
              <w:wordWrap/>
              <w:overflowPunct/>
              <w:topLinePunct w:val="0"/>
              <w:autoSpaceDE/>
              <w:autoSpaceDN/>
              <w:bidi w:val="0"/>
              <w:adjustRightInd w:val="0"/>
              <w:snapToGrid w:val="0"/>
              <w:spacing w:line="400" w:lineRule="atLeast"/>
              <w:ind w:firstLine="562" w:firstLineChars="200"/>
              <w:jc w:val="center"/>
              <w:textAlignment w:val="bottom"/>
              <w:rPr>
                <w:rFonts w:ascii="Times New Roman" w:hAnsi="Times New Roman" w:eastAsia="仿宋_GB2312" w:cs="仿宋_GB2312"/>
                <w:b/>
                <w:bCs/>
                <w:color w:val="000000"/>
                <w:sz w:val="28"/>
                <w:szCs w:val="28"/>
              </w:rPr>
            </w:pPr>
          </w:p>
        </w:tc>
        <w:tc>
          <w:tcPr>
            <w:tcW w:w="1020" w:type="dxa"/>
            <w:vMerge w:val="continue"/>
            <w:tcBorders>
              <w:left w:val="single" w:color="auto" w:sz="4" w:space="0"/>
              <w:bottom w:val="single" w:color="auto" w:sz="4" w:space="0"/>
              <w:right w:val="single" w:color="auto" w:sz="4" w:space="0"/>
            </w:tcBorders>
            <w:shd w:val="clear" w:color="auto" w:fill="FFFFFF"/>
            <w:noWrap/>
            <w:vAlign w:val="center"/>
          </w:tcPr>
          <w:p w14:paraId="2172D908">
            <w:pPr>
              <w:keepNext w:val="0"/>
              <w:keepLines w:val="0"/>
              <w:pageBreakBefore w:val="0"/>
              <w:widowControl/>
              <w:kinsoku/>
              <w:wordWrap/>
              <w:overflowPunct/>
              <w:topLinePunct w:val="0"/>
              <w:autoSpaceDE/>
              <w:autoSpaceDN/>
              <w:bidi w:val="0"/>
              <w:adjustRightInd w:val="0"/>
              <w:snapToGrid w:val="0"/>
              <w:spacing w:line="400" w:lineRule="atLeast"/>
              <w:ind w:firstLine="562" w:firstLineChars="200"/>
              <w:jc w:val="center"/>
              <w:textAlignment w:val="bottom"/>
              <w:rPr>
                <w:rFonts w:ascii="Times New Roman" w:hAnsi="Times New Roman" w:eastAsia="仿宋_GB2312" w:cs="仿宋_GB2312"/>
                <w:b/>
                <w:bCs/>
                <w:color w:val="000000"/>
                <w:sz w:val="28"/>
                <w:szCs w:val="28"/>
              </w:rPr>
            </w:pPr>
          </w:p>
        </w:tc>
        <w:tc>
          <w:tcPr>
            <w:tcW w:w="2317" w:type="dxa"/>
            <w:vMerge w:val="continue"/>
            <w:tcBorders>
              <w:left w:val="single" w:color="auto" w:sz="4" w:space="0"/>
              <w:bottom w:val="single" w:color="auto" w:sz="4" w:space="0"/>
              <w:right w:val="single" w:color="auto" w:sz="4" w:space="0"/>
            </w:tcBorders>
            <w:shd w:val="clear" w:color="auto" w:fill="FFFFFF"/>
            <w:noWrap/>
            <w:vAlign w:val="center"/>
          </w:tcPr>
          <w:p w14:paraId="4EFDC009">
            <w:pPr>
              <w:keepNext w:val="0"/>
              <w:keepLines w:val="0"/>
              <w:pageBreakBefore w:val="0"/>
              <w:widowControl/>
              <w:kinsoku/>
              <w:wordWrap/>
              <w:overflowPunct/>
              <w:topLinePunct w:val="0"/>
              <w:autoSpaceDE/>
              <w:autoSpaceDN/>
              <w:bidi w:val="0"/>
              <w:adjustRightInd w:val="0"/>
              <w:snapToGrid w:val="0"/>
              <w:spacing w:line="400" w:lineRule="atLeast"/>
              <w:ind w:firstLine="562" w:firstLineChars="200"/>
              <w:jc w:val="center"/>
              <w:textAlignment w:val="bottom"/>
              <w:rPr>
                <w:rFonts w:ascii="Times New Roman" w:hAnsi="Times New Roman" w:eastAsia="仿宋_GB2312" w:cs="仿宋_GB2312"/>
                <w:b/>
                <w:bCs/>
                <w:color w:val="000000"/>
                <w:sz w:val="28"/>
                <w:szCs w:val="28"/>
              </w:rPr>
            </w:pPr>
          </w:p>
        </w:tc>
        <w:tc>
          <w:tcPr>
            <w:tcW w:w="968"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651ED356">
            <w:pPr>
              <w:keepNext w:val="0"/>
              <w:keepLines w:val="0"/>
              <w:pageBreakBefore w:val="0"/>
              <w:widowControl/>
              <w:kinsoku/>
              <w:wordWrap/>
              <w:overflowPunct/>
              <w:topLinePunct w:val="0"/>
              <w:autoSpaceDE/>
              <w:autoSpaceDN/>
              <w:bidi w:val="0"/>
              <w:adjustRightInd w:val="0"/>
              <w:snapToGrid w:val="0"/>
              <w:spacing w:line="400" w:lineRule="atLeast"/>
              <w:ind w:firstLine="562" w:firstLineChars="200"/>
              <w:jc w:val="center"/>
              <w:textAlignment w:val="bottom"/>
              <w:rPr>
                <w:rFonts w:ascii="Times New Roman" w:hAnsi="Times New Roman" w:eastAsia="仿宋_GB2312" w:cs="仿宋_GB2312"/>
                <w:b/>
                <w:bCs/>
                <w:kern w:val="0"/>
                <w:sz w:val="28"/>
                <w:szCs w:val="28"/>
                <w:lang w:bidi="ar"/>
              </w:rPr>
            </w:pPr>
          </w:p>
        </w:tc>
        <w:tc>
          <w:tcPr>
            <w:tcW w:w="123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90734E1">
            <w:pPr>
              <w:keepNext w:val="0"/>
              <w:keepLines w:val="0"/>
              <w:pageBreakBefore w:val="0"/>
              <w:widowControl/>
              <w:kinsoku/>
              <w:wordWrap/>
              <w:overflowPunct/>
              <w:topLinePunct w:val="0"/>
              <w:autoSpaceDE/>
              <w:autoSpaceDN/>
              <w:bidi w:val="0"/>
              <w:adjustRightInd w:val="0"/>
              <w:snapToGrid w:val="0"/>
              <w:spacing w:line="400" w:lineRule="atLeast"/>
              <w:jc w:val="center"/>
              <w:textAlignment w:val="bottom"/>
              <w:rPr>
                <w:rFonts w:hint="eastAsia" w:ascii="Times New Roman" w:hAnsi="Times New Roman" w:eastAsia="仿宋_GB2312" w:cs="仿宋_GB2312"/>
                <w:b/>
                <w:bCs/>
                <w:kern w:val="0"/>
                <w:sz w:val="28"/>
                <w:szCs w:val="28"/>
                <w:lang w:bidi="ar"/>
              </w:rPr>
            </w:pPr>
            <w:r>
              <w:rPr>
                <w:rFonts w:hint="eastAsia" w:ascii="Times New Roman" w:hAnsi="Times New Roman" w:eastAsia="仿宋_GB2312" w:cs="仿宋_GB2312"/>
                <w:b/>
                <w:bCs/>
                <w:kern w:val="0"/>
                <w:sz w:val="28"/>
                <w:szCs w:val="28"/>
                <w:lang w:bidi="ar"/>
              </w:rPr>
              <w:t>学科</w:t>
            </w:r>
          </w:p>
          <w:p w14:paraId="5DF6EEA8">
            <w:pPr>
              <w:keepNext w:val="0"/>
              <w:keepLines w:val="0"/>
              <w:pageBreakBefore w:val="0"/>
              <w:widowControl/>
              <w:kinsoku/>
              <w:wordWrap/>
              <w:overflowPunct/>
              <w:topLinePunct w:val="0"/>
              <w:autoSpaceDE/>
              <w:autoSpaceDN/>
              <w:bidi w:val="0"/>
              <w:adjustRightInd w:val="0"/>
              <w:snapToGrid w:val="0"/>
              <w:spacing w:line="400" w:lineRule="atLeast"/>
              <w:jc w:val="center"/>
              <w:textAlignment w:val="bottom"/>
              <w:rPr>
                <w:rFonts w:ascii="Times New Roman" w:hAnsi="Times New Roman" w:eastAsia="仿宋_GB2312" w:cs="仿宋_GB2312"/>
                <w:b/>
                <w:bCs/>
                <w:kern w:val="0"/>
                <w:sz w:val="28"/>
                <w:szCs w:val="28"/>
                <w:lang w:bidi="ar"/>
              </w:rPr>
            </w:pPr>
            <w:r>
              <w:rPr>
                <w:rFonts w:hint="eastAsia" w:ascii="Times New Roman" w:hAnsi="Times New Roman" w:eastAsia="仿宋_GB2312" w:cs="仿宋_GB2312"/>
                <w:b/>
                <w:bCs/>
                <w:kern w:val="0"/>
                <w:sz w:val="28"/>
                <w:szCs w:val="28"/>
                <w:lang w:bidi="ar"/>
              </w:rPr>
              <w:t>综合</w:t>
            </w:r>
          </w:p>
        </w:tc>
        <w:tc>
          <w:tcPr>
            <w:tcW w:w="1122" w:type="dxa"/>
            <w:tcBorders>
              <w:top w:val="single" w:color="000000" w:sz="4" w:space="0"/>
              <w:left w:val="single" w:color="auto" w:sz="4" w:space="0"/>
              <w:bottom w:val="single" w:color="auto" w:sz="4" w:space="0"/>
              <w:right w:val="single" w:color="000000" w:sz="4" w:space="0"/>
            </w:tcBorders>
            <w:shd w:val="clear" w:color="auto" w:fill="FFFFFF"/>
            <w:noWrap/>
            <w:vAlign w:val="center"/>
          </w:tcPr>
          <w:p w14:paraId="42CD2D65">
            <w:pPr>
              <w:keepNext w:val="0"/>
              <w:keepLines w:val="0"/>
              <w:pageBreakBefore w:val="0"/>
              <w:widowControl/>
              <w:kinsoku/>
              <w:wordWrap/>
              <w:overflowPunct/>
              <w:topLinePunct w:val="0"/>
              <w:autoSpaceDE/>
              <w:autoSpaceDN/>
              <w:bidi w:val="0"/>
              <w:adjustRightInd w:val="0"/>
              <w:snapToGrid w:val="0"/>
              <w:spacing w:line="400" w:lineRule="atLeast"/>
              <w:jc w:val="center"/>
              <w:textAlignment w:val="bottom"/>
              <w:rPr>
                <w:rFonts w:ascii="Times New Roman" w:hAnsi="Times New Roman" w:eastAsia="仿宋_GB2312" w:cs="仿宋_GB2312"/>
                <w:b/>
                <w:bCs/>
                <w:kern w:val="0"/>
                <w:sz w:val="28"/>
                <w:szCs w:val="28"/>
                <w:lang w:bidi="ar"/>
              </w:rPr>
            </w:pPr>
            <w:r>
              <w:rPr>
                <w:rFonts w:hint="eastAsia" w:ascii="Times New Roman" w:hAnsi="Times New Roman" w:eastAsia="仿宋_GB2312" w:cs="仿宋_GB2312"/>
                <w:b/>
                <w:bCs/>
                <w:kern w:val="0"/>
                <w:sz w:val="28"/>
                <w:szCs w:val="28"/>
                <w:lang w:bidi="ar"/>
              </w:rPr>
              <w:t>外国语</w:t>
            </w:r>
          </w:p>
        </w:tc>
      </w:tr>
      <w:tr w14:paraId="552D1101">
        <w:tblPrEx>
          <w:tblCellMar>
            <w:top w:w="0" w:type="dxa"/>
            <w:left w:w="108" w:type="dxa"/>
            <w:bottom w:w="0" w:type="dxa"/>
            <w:right w:w="108" w:type="dxa"/>
          </w:tblCellMar>
        </w:tblPrEx>
        <w:trPr>
          <w:trHeight w:val="850" w:hRule="exact"/>
          <w:jc w:val="center"/>
        </w:trPr>
        <w:tc>
          <w:tcPr>
            <w:tcW w:w="78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39C06B6">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ascii="Times New Roman" w:hAnsi="Times New Roman" w:eastAsia="仿宋_GB2312" w:cs="仿宋_GB2312"/>
                <w:color w:val="000000"/>
                <w:kern w:val="0"/>
                <w:sz w:val="24"/>
                <w:szCs w:val="24"/>
                <w:lang w:bidi="ar"/>
              </w:rPr>
            </w:pPr>
            <w:r>
              <w:rPr>
                <w:rFonts w:hint="eastAsia" w:ascii="Times New Roman" w:hAnsi="Times New Roman" w:eastAsia="仿宋_GB2312" w:cs="仿宋_GB2312"/>
                <w:color w:val="000000"/>
                <w:kern w:val="0"/>
                <w:sz w:val="24"/>
                <w:szCs w:val="24"/>
                <w:lang w:bidi="ar"/>
              </w:rPr>
              <w:t>1</w:t>
            </w:r>
          </w:p>
        </w:tc>
        <w:tc>
          <w:tcPr>
            <w:tcW w:w="14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166AAA1">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eastAsia" w:ascii="Times New Roman" w:hAnsi="Times New Roman" w:eastAsia="仿宋_GB2312" w:cs="仿宋_GB2312"/>
                <w:color w:val="000000"/>
                <w:kern w:val="0"/>
                <w:sz w:val="24"/>
                <w:szCs w:val="22"/>
                <w:lang w:val="en-US" w:eastAsia="zh-CN" w:bidi="ar"/>
              </w:rPr>
            </w:pPr>
            <w:r>
              <w:rPr>
                <w:rFonts w:hint="eastAsia" w:ascii="Times New Roman" w:hAnsi="Times New Roman" w:eastAsia="仿宋_GB2312" w:cs="仿宋_GB2312"/>
                <w:color w:val="000000"/>
                <w:kern w:val="0"/>
                <w:sz w:val="24"/>
                <w:szCs w:val="22"/>
                <w:lang w:val="en-US" w:eastAsia="zh-CN" w:bidi="ar"/>
              </w:rPr>
              <w:t>政治与公共</w:t>
            </w:r>
          </w:p>
          <w:p w14:paraId="55266AA9">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eastAsia" w:ascii="Times New Roman" w:hAnsi="Times New Roman" w:eastAsia="仿宋_GB2312" w:cs="仿宋_GB2312"/>
                <w:color w:val="000000"/>
                <w:kern w:val="0"/>
                <w:sz w:val="24"/>
                <w:szCs w:val="22"/>
                <w:lang w:val="en-US" w:eastAsia="zh-CN" w:bidi="ar"/>
              </w:rPr>
            </w:pPr>
            <w:r>
              <w:rPr>
                <w:rFonts w:hint="eastAsia" w:ascii="Times New Roman" w:hAnsi="Times New Roman" w:eastAsia="仿宋_GB2312" w:cs="仿宋_GB2312"/>
                <w:color w:val="000000"/>
                <w:kern w:val="0"/>
                <w:sz w:val="24"/>
                <w:szCs w:val="22"/>
                <w:lang w:val="en-US" w:eastAsia="zh-CN" w:bidi="ar"/>
              </w:rPr>
              <w:t>管理学院</w:t>
            </w:r>
          </w:p>
        </w:tc>
        <w:tc>
          <w:tcPr>
            <w:tcW w:w="80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3444C31">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ascii="Times New Roman" w:hAnsi="Times New Roman" w:eastAsia="仿宋_GB2312" w:cs="仿宋_GB2312"/>
                <w:color w:val="000000"/>
                <w:kern w:val="0"/>
                <w:sz w:val="24"/>
                <w:szCs w:val="24"/>
                <w:lang w:bidi="ar"/>
              </w:rPr>
            </w:pPr>
            <w:r>
              <w:rPr>
                <w:rFonts w:hint="eastAsia" w:ascii="Times New Roman" w:hAnsi="Times New Roman" w:eastAsia="仿宋_GB2312" w:cs="仿宋_GB2312"/>
                <w:color w:val="000000"/>
                <w:kern w:val="0"/>
                <w:sz w:val="24"/>
                <w:szCs w:val="24"/>
                <w:lang w:bidi="ar"/>
              </w:rPr>
              <w:t>1204</w:t>
            </w:r>
          </w:p>
        </w:tc>
        <w:tc>
          <w:tcPr>
            <w:tcW w:w="203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C8F02BA">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eastAsia" w:ascii="Times New Roman" w:hAnsi="Times New Roman" w:eastAsia="仿宋_GB2312" w:cs="仿宋_GB2312"/>
                <w:color w:val="000000"/>
                <w:kern w:val="0"/>
                <w:sz w:val="24"/>
                <w:szCs w:val="22"/>
                <w:highlight w:val="yellow"/>
                <w:lang w:val="en-US" w:eastAsia="zh-CN" w:bidi="ar"/>
              </w:rPr>
            </w:pPr>
            <w:r>
              <w:rPr>
                <w:rFonts w:hint="eastAsia" w:ascii="Times New Roman" w:hAnsi="Times New Roman" w:eastAsia="仿宋_GB2312" w:cs="仿宋_GB2312"/>
                <w:color w:val="auto"/>
                <w:kern w:val="0"/>
                <w:sz w:val="24"/>
                <w:szCs w:val="22"/>
                <w:highlight w:val="none"/>
                <w:lang w:val="en-US" w:eastAsia="zh-CN" w:bidi="ar"/>
              </w:rPr>
              <w:t>公共管理学</w:t>
            </w:r>
          </w:p>
        </w:tc>
        <w:tc>
          <w:tcPr>
            <w:tcW w:w="102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A949AA3">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default" w:ascii="Times New Roman" w:hAnsi="Times New Roman" w:eastAsia="仿宋_GB2312" w:cs="仿宋_GB2312"/>
                <w:color w:val="auto"/>
                <w:kern w:val="0"/>
                <w:sz w:val="24"/>
                <w:szCs w:val="22"/>
                <w:highlight w:val="none"/>
                <w:lang w:val="en-US" w:eastAsia="zh-CN" w:bidi="ar"/>
              </w:rPr>
            </w:pPr>
            <w:r>
              <w:rPr>
                <w:rFonts w:hint="eastAsia" w:ascii="Times New Roman" w:hAnsi="Times New Roman" w:eastAsia="仿宋_GB2312" w:cs="仿宋_GB2312"/>
                <w:color w:val="auto"/>
                <w:kern w:val="0"/>
                <w:sz w:val="24"/>
                <w:szCs w:val="22"/>
                <w:highlight w:val="none"/>
                <w:lang w:val="en-US" w:eastAsia="zh-CN" w:bidi="ar"/>
              </w:rPr>
              <w:t>/</w:t>
            </w:r>
          </w:p>
        </w:tc>
        <w:tc>
          <w:tcPr>
            <w:tcW w:w="231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46F517E">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eastAsia" w:ascii="Times New Roman" w:hAnsi="Times New Roman" w:eastAsia="仿宋_GB2312" w:cs="仿宋_GB2312"/>
                <w:color w:val="auto"/>
                <w:kern w:val="0"/>
                <w:sz w:val="24"/>
                <w:szCs w:val="22"/>
                <w:highlight w:val="none"/>
                <w:lang w:val="en-US" w:eastAsia="zh-CN" w:bidi="ar"/>
              </w:rPr>
            </w:pPr>
            <w:r>
              <w:rPr>
                <w:rFonts w:hint="eastAsia" w:ascii="Times New Roman" w:hAnsi="Times New Roman" w:eastAsia="仿宋_GB2312" w:cs="仿宋_GB2312"/>
                <w:color w:val="auto"/>
                <w:kern w:val="0"/>
                <w:sz w:val="24"/>
                <w:szCs w:val="22"/>
                <w:highlight w:val="none"/>
                <w:lang w:val="en-US" w:eastAsia="zh-CN" w:bidi="ar"/>
              </w:rPr>
              <w:t>/</w:t>
            </w:r>
          </w:p>
        </w:tc>
        <w:tc>
          <w:tcPr>
            <w:tcW w:w="96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DAA00B7">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eastAsia" w:ascii="Times New Roman" w:hAnsi="Times New Roman" w:eastAsia="仿宋_GB2312" w:cs="仿宋_GB2312"/>
                <w:color w:val="000000"/>
                <w:kern w:val="0"/>
                <w:sz w:val="24"/>
                <w:szCs w:val="22"/>
                <w:lang w:val="en-US" w:eastAsia="zh-CN" w:bidi="ar"/>
              </w:rPr>
            </w:pPr>
            <w:r>
              <w:rPr>
                <w:rFonts w:hint="eastAsia" w:ascii="Times New Roman" w:hAnsi="Times New Roman" w:eastAsia="仿宋_GB2312" w:cs="仿宋_GB2312"/>
                <w:color w:val="000000"/>
                <w:kern w:val="0"/>
                <w:sz w:val="24"/>
                <w:szCs w:val="22"/>
                <w:lang w:val="en-US" w:eastAsia="zh-CN" w:bidi="ar"/>
              </w:rPr>
              <w:t>管理学</w:t>
            </w:r>
          </w:p>
        </w:tc>
        <w:tc>
          <w:tcPr>
            <w:tcW w:w="123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6C3BDDC">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eastAsia" w:ascii="Times New Roman" w:hAnsi="Times New Roman" w:eastAsia="仿宋_GB2312" w:cs="仿宋_GB2312"/>
                <w:color w:val="000000"/>
                <w:kern w:val="0"/>
                <w:sz w:val="24"/>
                <w:szCs w:val="22"/>
                <w:lang w:val="en-US" w:eastAsia="zh-CN" w:bidi="ar"/>
              </w:rPr>
            </w:pPr>
            <w:r>
              <w:rPr>
                <w:rFonts w:hint="eastAsia" w:ascii="Times New Roman" w:hAnsi="Times New Roman" w:eastAsia="仿宋_GB2312" w:cs="仿宋_GB2312"/>
                <w:color w:val="000000"/>
                <w:kern w:val="0"/>
                <w:sz w:val="24"/>
                <w:szCs w:val="22"/>
                <w:lang w:val="en-US" w:eastAsia="zh-CN" w:bidi="ar"/>
              </w:rPr>
              <w:t>公共</w:t>
            </w:r>
          </w:p>
          <w:p w14:paraId="58263C03">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eastAsia" w:ascii="Times New Roman" w:hAnsi="Times New Roman" w:eastAsia="仿宋_GB2312" w:cs="仿宋_GB2312"/>
                <w:color w:val="000000"/>
                <w:kern w:val="0"/>
                <w:sz w:val="24"/>
                <w:szCs w:val="22"/>
                <w:lang w:val="en-US" w:eastAsia="zh-CN" w:bidi="ar"/>
              </w:rPr>
            </w:pPr>
            <w:r>
              <w:rPr>
                <w:rFonts w:hint="eastAsia" w:ascii="Times New Roman" w:hAnsi="Times New Roman" w:eastAsia="仿宋_GB2312" w:cs="仿宋_GB2312"/>
                <w:color w:val="000000"/>
                <w:kern w:val="0"/>
                <w:sz w:val="24"/>
                <w:szCs w:val="22"/>
                <w:lang w:val="en-US" w:eastAsia="zh-CN" w:bidi="ar"/>
              </w:rPr>
              <w:t>管理</w:t>
            </w:r>
          </w:p>
        </w:tc>
        <w:tc>
          <w:tcPr>
            <w:tcW w:w="1122" w:type="dxa"/>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59487985">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eastAsia" w:ascii="Times New Roman" w:hAnsi="Times New Roman" w:eastAsia="仿宋_GB2312" w:cs="仿宋_GB2312"/>
                <w:color w:val="000000"/>
                <w:kern w:val="0"/>
                <w:sz w:val="24"/>
                <w:szCs w:val="22"/>
                <w:lang w:val="en-US" w:eastAsia="zh-CN" w:bidi="ar"/>
              </w:rPr>
            </w:pPr>
            <w:r>
              <w:rPr>
                <w:rFonts w:hint="eastAsia" w:ascii="Times New Roman" w:hAnsi="Times New Roman" w:eastAsia="仿宋_GB2312" w:cs="仿宋_GB2312"/>
                <w:color w:val="000000"/>
                <w:kern w:val="0"/>
                <w:sz w:val="24"/>
                <w:szCs w:val="22"/>
                <w:lang w:val="en-US" w:eastAsia="zh-CN" w:bidi="ar"/>
              </w:rPr>
              <w:t>英、德、日、俄</w:t>
            </w:r>
          </w:p>
          <w:p w14:paraId="15E0DE7A">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ascii="Times New Roman" w:hAnsi="Times New Roman" w:eastAsia="仿宋_GB2312" w:cs="仿宋_GB2312"/>
                <w:color w:val="000000"/>
                <w:kern w:val="0"/>
                <w:sz w:val="24"/>
                <w:szCs w:val="24"/>
                <w:lang w:bidi="ar"/>
              </w:rPr>
            </w:pPr>
            <w:r>
              <w:rPr>
                <w:rFonts w:hint="eastAsia" w:ascii="Times New Roman" w:hAnsi="Times New Roman" w:eastAsia="仿宋_GB2312" w:cs="仿宋_GB2312"/>
                <w:color w:val="000000"/>
                <w:kern w:val="0"/>
                <w:sz w:val="24"/>
                <w:szCs w:val="22"/>
                <w:lang w:val="en-US" w:eastAsia="zh-CN" w:bidi="ar"/>
              </w:rPr>
              <w:t>选</w:t>
            </w:r>
            <w:r>
              <w:rPr>
                <w:rFonts w:hint="eastAsia" w:ascii="Times New Roman" w:hAnsi="Times New Roman" w:eastAsia="仿宋_GB2312" w:cs="仿宋_GB2312"/>
                <w:color w:val="000000"/>
                <w:kern w:val="0"/>
                <w:sz w:val="24"/>
                <w:szCs w:val="24"/>
                <w:lang w:bidi="ar"/>
              </w:rPr>
              <w:t>一</w:t>
            </w:r>
          </w:p>
        </w:tc>
      </w:tr>
      <w:tr w14:paraId="3EEC8B6E">
        <w:tblPrEx>
          <w:tblCellMar>
            <w:top w:w="0" w:type="dxa"/>
            <w:left w:w="108" w:type="dxa"/>
            <w:bottom w:w="0" w:type="dxa"/>
            <w:right w:w="108" w:type="dxa"/>
          </w:tblCellMar>
        </w:tblPrEx>
        <w:trPr>
          <w:trHeight w:val="163" w:hRule="atLeast"/>
          <w:jc w:val="center"/>
        </w:trPr>
        <w:tc>
          <w:tcPr>
            <w:tcW w:w="786" w:type="dxa"/>
            <w:vMerge w:val="restart"/>
            <w:tcBorders>
              <w:top w:val="single" w:color="auto" w:sz="4" w:space="0"/>
              <w:left w:val="single" w:color="auto" w:sz="4" w:space="0"/>
              <w:right w:val="single" w:color="auto" w:sz="4" w:space="0"/>
            </w:tcBorders>
            <w:shd w:val="clear" w:color="auto" w:fill="FFFFFF"/>
            <w:noWrap/>
            <w:vAlign w:val="center"/>
          </w:tcPr>
          <w:p w14:paraId="66088A42">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ascii="Times New Roman" w:hAnsi="Times New Roman" w:eastAsia="仿宋_GB2312" w:cs="仿宋_GB2312"/>
                <w:color w:val="000000"/>
                <w:kern w:val="0"/>
                <w:sz w:val="24"/>
                <w:szCs w:val="24"/>
                <w:lang w:bidi="ar"/>
              </w:rPr>
            </w:pPr>
            <w:r>
              <w:rPr>
                <w:rFonts w:hint="eastAsia" w:ascii="Times New Roman" w:hAnsi="Times New Roman" w:eastAsia="仿宋_GB2312" w:cs="仿宋_GB2312"/>
                <w:color w:val="000000"/>
                <w:kern w:val="0"/>
                <w:sz w:val="24"/>
                <w:szCs w:val="24"/>
                <w:lang w:bidi="ar"/>
              </w:rPr>
              <w:t>2</w:t>
            </w:r>
          </w:p>
        </w:tc>
        <w:tc>
          <w:tcPr>
            <w:tcW w:w="1440" w:type="dxa"/>
            <w:vMerge w:val="restart"/>
            <w:tcBorders>
              <w:top w:val="single" w:color="auto" w:sz="4" w:space="0"/>
              <w:left w:val="single" w:color="auto" w:sz="4" w:space="0"/>
              <w:right w:val="single" w:color="auto" w:sz="4" w:space="0"/>
            </w:tcBorders>
            <w:shd w:val="clear" w:color="auto" w:fill="FFFFFF"/>
            <w:noWrap/>
            <w:vAlign w:val="center"/>
          </w:tcPr>
          <w:p w14:paraId="1870432E">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eastAsia" w:ascii="Times New Roman" w:hAnsi="Times New Roman" w:eastAsia="仿宋_GB2312" w:cs="仿宋_GB2312"/>
                <w:color w:val="000000"/>
                <w:kern w:val="0"/>
                <w:sz w:val="24"/>
                <w:szCs w:val="22"/>
                <w:lang w:val="en-US" w:eastAsia="zh-CN" w:bidi="ar"/>
              </w:rPr>
            </w:pPr>
            <w:r>
              <w:rPr>
                <w:rFonts w:hint="eastAsia" w:ascii="Times New Roman" w:hAnsi="Times New Roman" w:eastAsia="仿宋_GB2312" w:cs="仿宋_GB2312"/>
                <w:color w:val="000000"/>
                <w:kern w:val="0"/>
                <w:sz w:val="24"/>
                <w:szCs w:val="22"/>
                <w:lang w:val="en-US" w:eastAsia="zh-CN" w:bidi="ar"/>
              </w:rPr>
              <w:t>信息管理</w:t>
            </w:r>
          </w:p>
          <w:p w14:paraId="163E175B">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eastAsia" w:ascii="Times New Roman" w:hAnsi="Times New Roman" w:eastAsia="仿宋_GB2312" w:cs="仿宋_GB2312"/>
                <w:color w:val="000000"/>
                <w:kern w:val="0"/>
                <w:sz w:val="24"/>
                <w:szCs w:val="22"/>
                <w:lang w:val="en-US" w:eastAsia="zh-CN" w:bidi="ar"/>
              </w:rPr>
            </w:pPr>
            <w:r>
              <w:rPr>
                <w:rFonts w:hint="eastAsia" w:ascii="Times New Roman" w:hAnsi="Times New Roman" w:eastAsia="仿宋_GB2312" w:cs="仿宋_GB2312"/>
                <w:color w:val="000000"/>
                <w:kern w:val="0"/>
                <w:sz w:val="24"/>
                <w:szCs w:val="22"/>
                <w:lang w:val="en-US" w:eastAsia="zh-CN" w:bidi="ar"/>
              </w:rPr>
              <w:t>学院</w:t>
            </w:r>
          </w:p>
        </w:tc>
        <w:tc>
          <w:tcPr>
            <w:tcW w:w="802" w:type="dxa"/>
            <w:vMerge w:val="restart"/>
            <w:tcBorders>
              <w:top w:val="single" w:color="auto" w:sz="4" w:space="0"/>
              <w:left w:val="single" w:color="auto" w:sz="4" w:space="0"/>
              <w:right w:val="single" w:color="auto" w:sz="4" w:space="0"/>
            </w:tcBorders>
            <w:shd w:val="clear" w:color="auto" w:fill="FFFFFF"/>
            <w:noWrap/>
            <w:vAlign w:val="center"/>
          </w:tcPr>
          <w:p w14:paraId="7D00BA6E">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eastAsia" w:ascii="Times New Roman" w:hAnsi="Times New Roman" w:eastAsia="仿宋_GB2312" w:cs="仿宋_GB2312"/>
                <w:color w:val="000000"/>
                <w:kern w:val="0"/>
                <w:sz w:val="24"/>
                <w:szCs w:val="22"/>
                <w:lang w:val="en-US" w:eastAsia="zh-CN" w:bidi="ar"/>
              </w:rPr>
            </w:pPr>
            <w:r>
              <w:rPr>
                <w:rFonts w:hint="eastAsia" w:ascii="Times New Roman" w:hAnsi="Times New Roman" w:eastAsia="仿宋_GB2312" w:cs="仿宋_GB2312"/>
                <w:color w:val="000000"/>
                <w:kern w:val="0"/>
                <w:sz w:val="24"/>
                <w:szCs w:val="22"/>
                <w:lang w:val="en-US" w:eastAsia="zh-CN" w:bidi="ar"/>
              </w:rPr>
              <w:t>1205</w:t>
            </w:r>
          </w:p>
        </w:tc>
        <w:tc>
          <w:tcPr>
            <w:tcW w:w="2033" w:type="dxa"/>
            <w:vMerge w:val="restart"/>
            <w:tcBorders>
              <w:top w:val="single" w:color="auto" w:sz="4" w:space="0"/>
              <w:left w:val="single" w:color="auto" w:sz="4" w:space="0"/>
              <w:right w:val="single" w:color="auto" w:sz="4" w:space="0"/>
            </w:tcBorders>
            <w:shd w:val="clear" w:color="auto" w:fill="FFFFFF"/>
            <w:noWrap/>
            <w:vAlign w:val="center"/>
          </w:tcPr>
          <w:p w14:paraId="3D57047E">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eastAsia" w:ascii="Times New Roman" w:hAnsi="Times New Roman" w:eastAsia="仿宋_GB2312" w:cs="仿宋_GB2312"/>
                <w:color w:val="000000"/>
                <w:kern w:val="0"/>
                <w:sz w:val="24"/>
                <w:szCs w:val="22"/>
                <w:lang w:val="en-US" w:eastAsia="zh-CN" w:bidi="ar"/>
              </w:rPr>
            </w:pPr>
            <w:r>
              <w:rPr>
                <w:rFonts w:hint="eastAsia" w:ascii="Times New Roman" w:hAnsi="Times New Roman" w:eastAsia="仿宋_GB2312" w:cs="仿宋_GB2312"/>
                <w:color w:val="000000"/>
                <w:kern w:val="0"/>
                <w:sz w:val="24"/>
                <w:szCs w:val="22"/>
                <w:lang w:val="en-US" w:eastAsia="zh-CN" w:bidi="ar"/>
              </w:rPr>
              <w:t>信息资源管理</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902463">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eastAsia" w:ascii="Times New Roman" w:hAnsi="Times New Roman" w:eastAsia="仿宋_GB2312" w:cs="仿宋_GB2312"/>
                <w:color w:val="000000"/>
                <w:kern w:val="0"/>
                <w:sz w:val="24"/>
                <w:szCs w:val="22"/>
                <w:lang w:val="en-US" w:eastAsia="zh-CN" w:bidi="ar"/>
              </w:rPr>
            </w:pPr>
            <w:r>
              <w:rPr>
                <w:rFonts w:hint="eastAsia" w:ascii="Times New Roman" w:hAnsi="Times New Roman" w:eastAsia="仿宋_GB2312" w:cs="仿宋_GB2312"/>
                <w:color w:val="000000"/>
                <w:kern w:val="0"/>
                <w:sz w:val="24"/>
                <w:szCs w:val="22"/>
                <w:lang w:val="en-US" w:eastAsia="zh-CN" w:bidi="ar"/>
              </w:rPr>
              <w:t>120501</w:t>
            </w:r>
          </w:p>
        </w:tc>
        <w:tc>
          <w:tcPr>
            <w:tcW w:w="231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C944D31">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default" w:ascii="Times New Roman" w:hAnsi="Times New Roman" w:eastAsia="仿宋_GB2312" w:cs="仿宋_GB2312"/>
                <w:color w:val="000000"/>
                <w:kern w:val="0"/>
                <w:sz w:val="24"/>
                <w:szCs w:val="22"/>
                <w:lang w:val="en-US" w:eastAsia="zh-CN" w:bidi="ar"/>
              </w:rPr>
            </w:pPr>
            <w:r>
              <w:rPr>
                <w:rFonts w:hint="eastAsia" w:ascii="Times New Roman" w:hAnsi="Times New Roman" w:eastAsia="仿宋_GB2312" w:cs="仿宋_GB2312"/>
                <w:color w:val="000000"/>
                <w:kern w:val="0"/>
                <w:sz w:val="24"/>
                <w:szCs w:val="22"/>
                <w:lang w:val="en-US" w:eastAsia="zh-CN" w:bidi="ar"/>
              </w:rPr>
              <w:t>图书馆学</w:t>
            </w:r>
          </w:p>
        </w:tc>
        <w:tc>
          <w:tcPr>
            <w:tcW w:w="968" w:type="dxa"/>
            <w:vMerge w:val="restart"/>
            <w:tcBorders>
              <w:top w:val="single" w:color="auto" w:sz="4" w:space="0"/>
              <w:left w:val="single" w:color="auto" w:sz="4" w:space="0"/>
              <w:right w:val="single" w:color="auto" w:sz="4" w:space="0"/>
            </w:tcBorders>
            <w:shd w:val="clear" w:color="auto" w:fill="FFFFFF"/>
            <w:noWrap/>
            <w:vAlign w:val="center"/>
          </w:tcPr>
          <w:p w14:paraId="57DD4EE4">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eastAsia" w:ascii="Times New Roman" w:hAnsi="Times New Roman" w:eastAsia="仿宋_GB2312" w:cs="仿宋_GB2312"/>
                <w:color w:val="000000"/>
                <w:kern w:val="0"/>
                <w:sz w:val="24"/>
                <w:szCs w:val="22"/>
                <w:lang w:val="en-US" w:eastAsia="zh-CN" w:bidi="ar"/>
              </w:rPr>
            </w:pPr>
            <w:r>
              <w:rPr>
                <w:rFonts w:hint="eastAsia" w:ascii="Times New Roman" w:hAnsi="Times New Roman" w:eastAsia="仿宋_GB2312" w:cs="仿宋_GB2312"/>
                <w:color w:val="000000"/>
                <w:kern w:val="0"/>
                <w:sz w:val="24"/>
                <w:szCs w:val="22"/>
                <w:lang w:val="en-US" w:eastAsia="zh-CN" w:bidi="ar"/>
              </w:rPr>
              <w:t>管理学</w:t>
            </w:r>
          </w:p>
        </w:tc>
        <w:tc>
          <w:tcPr>
            <w:tcW w:w="1230" w:type="dxa"/>
            <w:vMerge w:val="restart"/>
            <w:tcBorders>
              <w:top w:val="single" w:color="auto" w:sz="4" w:space="0"/>
              <w:left w:val="single" w:color="auto" w:sz="4" w:space="0"/>
              <w:right w:val="single" w:color="auto" w:sz="4" w:space="0"/>
            </w:tcBorders>
            <w:shd w:val="clear" w:color="auto" w:fill="FFFFFF"/>
            <w:noWrap/>
            <w:vAlign w:val="center"/>
          </w:tcPr>
          <w:p w14:paraId="7D2C9827">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eastAsia" w:ascii="Times New Roman" w:hAnsi="Times New Roman" w:eastAsia="仿宋_GB2312" w:cs="仿宋_GB2312"/>
                <w:color w:val="000000"/>
                <w:kern w:val="0"/>
                <w:sz w:val="24"/>
                <w:szCs w:val="22"/>
                <w:lang w:val="en-US" w:eastAsia="zh-CN" w:bidi="ar"/>
              </w:rPr>
            </w:pPr>
            <w:r>
              <w:rPr>
                <w:rFonts w:hint="eastAsia" w:ascii="Times New Roman" w:hAnsi="Times New Roman" w:eastAsia="仿宋_GB2312" w:cs="仿宋_GB2312"/>
                <w:color w:val="000000"/>
                <w:kern w:val="0"/>
                <w:sz w:val="24"/>
                <w:szCs w:val="22"/>
                <w:lang w:val="en-US" w:eastAsia="zh-CN" w:bidi="ar"/>
              </w:rPr>
              <w:t>图书馆、</w:t>
            </w:r>
          </w:p>
          <w:p w14:paraId="22357A28">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eastAsia" w:ascii="Times New Roman" w:hAnsi="Times New Roman" w:eastAsia="仿宋_GB2312" w:cs="仿宋_GB2312"/>
                <w:color w:val="000000"/>
                <w:kern w:val="0"/>
                <w:sz w:val="24"/>
                <w:szCs w:val="22"/>
                <w:lang w:val="en-US" w:eastAsia="zh-CN" w:bidi="ar"/>
              </w:rPr>
            </w:pPr>
            <w:r>
              <w:rPr>
                <w:rFonts w:hint="eastAsia" w:ascii="Times New Roman" w:hAnsi="Times New Roman" w:eastAsia="仿宋_GB2312" w:cs="仿宋_GB2312"/>
                <w:color w:val="000000"/>
                <w:kern w:val="0"/>
                <w:sz w:val="24"/>
                <w:szCs w:val="22"/>
                <w:lang w:val="en-US" w:eastAsia="zh-CN" w:bidi="ar"/>
              </w:rPr>
              <w:t>情报与</w:t>
            </w:r>
          </w:p>
          <w:p w14:paraId="35C7D25A">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eastAsia" w:ascii="Times New Roman" w:hAnsi="Times New Roman" w:eastAsia="仿宋_GB2312" w:cs="仿宋_GB2312"/>
                <w:color w:val="000000"/>
                <w:kern w:val="0"/>
                <w:sz w:val="24"/>
                <w:szCs w:val="22"/>
                <w:lang w:val="en-US" w:eastAsia="zh-CN" w:bidi="ar"/>
              </w:rPr>
            </w:pPr>
            <w:r>
              <w:rPr>
                <w:rFonts w:hint="eastAsia" w:ascii="Times New Roman" w:hAnsi="Times New Roman" w:eastAsia="仿宋_GB2312" w:cs="仿宋_GB2312"/>
                <w:color w:val="000000"/>
                <w:kern w:val="0"/>
                <w:sz w:val="24"/>
                <w:szCs w:val="22"/>
                <w:lang w:val="en-US" w:eastAsia="zh-CN" w:bidi="ar"/>
              </w:rPr>
              <w:t>档案管理</w:t>
            </w:r>
          </w:p>
        </w:tc>
        <w:tc>
          <w:tcPr>
            <w:tcW w:w="1122"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78C97898">
            <w:pPr>
              <w:widowControl/>
              <w:adjustRightInd w:val="0"/>
              <w:snapToGrid w:val="0"/>
              <w:spacing w:line="560" w:lineRule="exact"/>
              <w:ind w:firstLine="480" w:firstLineChars="200"/>
              <w:jc w:val="center"/>
              <w:textAlignment w:val="bottom"/>
              <w:rPr>
                <w:rFonts w:ascii="Times New Roman" w:hAnsi="Times New Roman" w:eastAsia="仿宋_GB2312" w:cs="仿宋_GB2312"/>
                <w:color w:val="000000"/>
                <w:kern w:val="0"/>
                <w:sz w:val="24"/>
                <w:szCs w:val="24"/>
                <w:lang w:bidi="ar"/>
              </w:rPr>
            </w:pPr>
          </w:p>
        </w:tc>
      </w:tr>
      <w:tr w14:paraId="627366F0">
        <w:tblPrEx>
          <w:tblCellMar>
            <w:top w:w="0" w:type="dxa"/>
            <w:left w:w="108" w:type="dxa"/>
            <w:bottom w:w="0" w:type="dxa"/>
            <w:right w:w="108" w:type="dxa"/>
          </w:tblCellMar>
        </w:tblPrEx>
        <w:trPr>
          <w:trHeight w:val="163" w:hRule="atLeast"/>
          <w:jc w:val="center"/>
        </w:trPr>
        <w:tc>
          <w:tcPr>
            <w:tcW w:w="786" w:type="dxa"/>
            <w:vMerge w:val="continue"/>
            <w:tcBorders>
              <w:left w:val="single" w:color="auto" w:sz="4" w:space="0"/>
              <w:right w:val="single" w:color="auto" w:sz="4" w:space="0"/>
            </w:tcBorders>
            <w:shd w:val="clear" w:color="auto" w:fill="FFFFFF"/>
            <w:noWrap/>
            <w:vAlign w:val="center"/>
          </w:tcPr>
          <w:p w14:paraId="1086895F">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pPr>
          </w:p>
        </w:tc>
        <w:tc>
          <w:tcPr>
            <w:tcW w:w="1440" w:type="dxa"/>
            <w:vMerge w:val="continue"/>
            <w:tcBorders>
              <w:left w:val="single" w:color="auto" w:sz="4" w:space="0"/>
              <w:right w:val="single" w:color="auto" w:sz="4" w:space="0"/>
            </w:tcBorders>
            <w:shd w:val="clear" w:color="auto" w:fill="FFFFFF"/>
            <w:noWrap/>
            <w:vAlign w:val="center"/>
          </w:tcPr>
          <w:p w14:paraId="3470E44F">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pPr>
          </w:p>
        </w:tc>
        <w:tc>
          <w:tcPr>
            <w:tcW w:w="802" w:type="dxa"/>
            <w:vMerge w:val="continue"/>
            <w:tcBorders>
              <w:left w:val="single" w:color="auto" w:sz="4" w:space="0"/>
              <w:right w:val="single" w:color="auto" w:sz="4" w:space="0"/>
            </w:tcBorders>
            <w:shd w:val="clear" w:color="auto" w:fill="FFFFFF"/>
            <w:noWrap/>
            <w:vAlign w:val="center"/>
          </w:tcPr>
          <w:p w14:paraId="74A121B3">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pPr>
          </w:p>
        </w:tc>
        <w:tc>
          <w:tcPr>
            <w:tcW w:w="2033" w:type="dxa"/>
            <w:vMerge w:val="continue"/>
            <w:tcBorders>
              <w:left w:val="single" w:color="auto" w:sz="4" w:space="0"/>
              <w:right w:val="single" w:color="auto" w:sz="4" w:space="0"/>
            </w:tcBorders>
            <w:shd w:val="clear" w:color="auto" w:fill="FFFFFF"/>
            <w:noWrap/>
            <w:vAlign w:val="center"/>
          </w:tcPr>
          <w:p w14:paraId="3EC88471">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pP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8ADA6F">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eastAsia" w:ascii="Times New Roman" w:hAnsi="Times New Roman" w:eastAsia="仿宋_GB2312" w:cs="仿宋_GB2312"/>
                <w:color w:val="000000"/>
                <w:kern w:val="0"/>
                <w:sz w:val="24"/>
                <w:szCs w:val="22"/>
                <w:lang w:val="en-US" w:eastAsia="zh-CN" w:bidi="ar"/>
              </w:rPr>
            </w:pPr>
            <w:r>
              <w:rPr>
                <w:rFonts w:hint="eastAsia" w:ascii="Times New Roman" w:hAnsi="Times New Roman" w:eastAsia="仿宋_GB2312" w:cs="仿宋_GB2312"/>
                <w:color w:val="000000"/>
                <w:kern w:val="0"/>
                <w:sz w:val="24"/>
                <w:szCs w:val="22"/>
                <w:lang w:val="en-US" w:eastAsia="zh-CN" w:bidi="ar"/>
              </w:rPr>
              <w:t>120502</w:t>
            </w:r>
          </w:p>
        </w:tc>
        <w:tc>
          <w:tcPr>
            <w:tcW w:w="231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5A37345">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default" w:ascii="Times New Roman" w:hAnsi="Times New Roman" w:eastAsia="仿宋_GB2312" w:cs="仿宋_GB2312"/>
                <w:color w:val="000000"/>
                <w:kern w:val="0"/>
                <w:sz w:val="24"/>
                <w:szCs w:val="22"/>
                <w:lang w:val="en-US" w:eastAsia="zh-CN" w:bidi="ar"/>
              </w:rPr>
            </w:pPr>
            <w:r>
              <w:rPr>
                <w:rFonts w:hint="eastAsia" w:ascii="Times New Roman" w:hAnsi="Times New Roman" w:eastAsia="仿宋_GB2312" w:cs="仿宋_GB2312"/>
                <w:color w:val="000000"/>
                <w:kern w:val="0"/>
                <w:sz w:val="24"/>
                <w:szCs w:val="22"/>
                <w:lang w:val="en-US" w:eastAsia="zh-CN" w:bidi="ar"/>
              </w:rPr>
              <w:t>情报学</w:t>
            </w:r>
          </w:p>
        </w:tc>
        <w:tc>
          <w:tcPr>
            <w:tcW w:w="968" w:type="dxa"/>
            <w:vMerge w:val="continue"/>
            <w:tcBorders>
              <w:left w:val="single" w:color="auto" w:sz="4" w:space="0"/>
              <w:right w:val="single" w:color="auto" w:sz="4" w:space="0"/>
            </w:tcBorders>
            <w:shd w:val="clear" w:color="auto" w:fill="FFFFFF"/>
            <w:noWrap/>
            <w:vAlign w:val="center"/>
          </w:tcPr>
          <w:p w14:paraId="3C7B528E">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eastAsia" w:ascii="Times New Roman" w:hAnsi="Times New Roman" w:eastAsia="仿宋_GB2312" w:cs="仿宋_GB2312"/>
                <w:color w:val="000000"/>
                <w:kern w:val="0"/>
                <w:sz w:val="24"/>
                <w:szCs w:val="22"/>
                <w:lang w:val="en-US" w:eastAsia="zh-CN" w:bidi="ar"/>
              </w:rPr>
            </w:pPr>
          </w:p>
        </w:tc>
        <w:tc>
          <w:tcPr>
            <w:tcW w:w="1230" w:type="dxa"/>
            <w:vMerge w:val="continue"/>
            <w:tcBorders>
              <w:left w:val="single" w:color="auto" w:sz="4" w:space="0"/>
              <w:right w:val="single" w:color="auto" w:sz="4" w:space="0"/>
            </w:tcBorders>
            <w:shd w:val="clear" w:color="auto" w:fill="FFFFFF"/>
            <w:noWrap/>
            <w:vAlign w:val="center"/>
          </w:tcPr>
          <w:p w14:paraId="130FB31D">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eastAsia" w:ascii="Times New Roman" w:hAnsi="Times New Roman" w:eastAsia="仿宋_GB2312" w:cs="仿宋_GB2312"/>
                <w:color w:val="000000"/>
                <w:kern w:val="0"/>
                <w:sz w:val="24"/>
                <w:szCs w:val="22"/>
                <w:lang w:val="en-US" w:eastAsia="zh-CN" w:bidi="ar"/>
              </w:rPr>
            </w:pPr>
          </w:p>
        </w:tc>
        <w:tc>
          <w:tcPr>
            <w:tcW w:w="1122"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68439E67">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eastAsia" w:ascii="Times New Roman" w:hAnsi="Times New Roman" w:eastAsia="仿宋_GB2312" w:cs="仿宋_GB2312"/>
                <w:color w:val="000000"/>
                <w:kern w:val="0"/>
                <w:sz w:val="24"/>
                <w:szCs w:val="22"/>
                <w:lang w:val="en-US" w:eastAsia="zh-CN" w:bidi="ar"/>
              </w:rPr>
            </w:pPr>
          </w:p>
        </w:tc>
      </w:tr>
      <w:tr w14:paraId="527F0999">
        <w:tblPrEx>
          <w:tblCellMar>
            <w:top w:w="0" w:type="dxa"/>
            <w:left w:w="108" w:type="dxa"/>
            <w:bottom w:w="0" w:type="dxa"/>
            <w:right w:w="108" w:type="dxa"/>
          </w:tblCellMar>
        </w:tblPrEx>
        <w:trPr>
          <w:trHeight w:val="163" w:hRule="atLeast"/>
          <w:jc w:val="center"/>
        </w:trPr>
        <w:tc>
          <w:tcPr>
            <w:tcW w:w="786" w:type="dxa"/>
            <w:vMerge w:val="continue"/>
            <w:tcBorders>
              <w:left w:val="single" w:color="auto" w:sz="4" w:space="0"/>
              <w:bottom w:val="single" w:color="auto" w:sz="4" w:space="0"/>
              <w:right w:val="single" w:color="auto" w:sz="4" w:space="0"/>
            </w:tcBorders>
            <w:shd w:val="clear" w:color="auto" w:fill="FFFFFF"/>
            <w:noWrap/>
            <w:vAlign w:val="center"/>
          </w:tcPr>
          <w:p w14:paraId="65FCB7AB">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eastAsia" w:ascii="Times New Roman" w:hAnsi="Times New Roman" w:eastAsia="仿宋_GB2312" w:cs="仿宋_GB2312"/>
                <w:color w:val="000000"/>
                <w:kern w:val="0"/>
                <w:sz w:val="24"/>
                <w:szCs w:val="22"/>
                <w:lang w:val="en-US" w:eastAsia="zh-CN" w:bidi="ar"/>
              </w:rPr>
            </w:pPr>
          </w:p>
        </w:tc>
        <w:tc>
          <w:tcPr>
            <w:tcW w:w="1440" w:type="dxa"/>
            <w:vMerge w:val="continue"/>
            <w:tcBorders>
              <w:left w:val="single" w:color="auto" w:sz="4" w:space="0"/>
              <w:bottom w:val="single" w:color="auto" w:sz="4" w:space="0"/>
              <w:right w:val="single" w:color="auto" w:sz="4" w:space="0"/>
            </w:tcBorders>
            <w:shd w:val="clear" w:color="auto" w:fill="FFFFFF"/>
            <w:noWrap/>
            <w:vAlign w:val="center"/>
          </w:tcPr>
          <w:p w14:paraId="434659AC">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eastAsia" w:ascii="Times New Roman" w:hAnsi="Times New Roman" w:eastAsia="仿宋_GB2312" w:cs="仿宋_GB2312"/>
                <w:color w:val="000000"/>
                <w:kern w:val="0"/>
                <w:sz w:val="24"/>
                <w:szCs w:val="22"/>
                <w:lang w:val="en-US" w:eastAsia="zh-CN" w:bidi="ar"/>
              </w:rPr>
            </w:pPr>
          </w:p>
        </w:tc>
        <w:tc>
          <w:tcPr>
            <w:tcW w:w="802" w:type="dxa"/>
            <w:vMerge w:val="continue"/>
            <w:tcBorders>
              <w:left w:val="single" w:color="auto" w:sz="4" w:space="0"/>
              <w:bottom w:val="single" w:color="auto" w:sz="4" w:space="0"/>
              <w:right w:val="single" w:color="auto" w:sz="4" w:space="0"/>
            </w:tcBorders>
            <w:shd w:val="clear" w:color="auto" w:fill="FFFFFF"/>
            <w:noWrap/>
            <w:vAlign w:val="center"/>
          </w:tcPr>
          <w:p w14:paraId="49665805">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eastAsia" w:ascii="Times New Roman" w:hAnsi="Times New Roman" w:eastAsia="仿宋_GB2312" w:cs="仿宋_GB2312"/>
                <w:color w:val="000000"/>
                <w:kern w:val="0"/>
                <w:sz w:val="24"/>
                <w:szCs w:val="22"/>
                <w:lang w:val="en-US" w:eastAsia="zh-CN" w:bidi="ar"/>
              </w:rPr>
            </w:pPr>
          </w:p>
        </w:tc>
        <w:tc>
          <w:tcPr>
            <w:tcW w:w="2033" w:type="dxa"/>
            <w:vMerge w:val="continue"/>
            <w:tcBorders>
              <w:left w:val="single" w:color="auto" w:sz="4" w:space="0"/>
              <w:bottom w:val="single" w:color="auto" w:sz="4" w:space="0"/>
              <w:right w:val="single" w:color="auto" w:sz="4" w:space="0"/>
            </w:tcBorders>
            <w:shd w:val="clear" w:color="auto" w:fill="FFFFFF"/>
            <w:noWrap/>
            <w:vAlign w:val="center"/>
          </w:tcPr>
          <w:p w14:paraId="34D81364">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eastAsia" w:ascii="Times New Roman" w:hAnsi="Times New Roman" w:eastAsia="仿宋_GB2312" w:cs="仿宋_GB2312"/>
                <w:color w:val="000000"/>
                <w:kern w:val="0"/>
                <w:sz w:val="24"/>
                <w:szCs w:val="22"/>
                <w:lang w:val="en-US" w:eastAsia="zh-CN" w:bidi="ar"/>
              </w:rPr>
            </w:pP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28B21A">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eastAsia" w:ascii="Times New Roman" w:hAnsi="Times New Roman" w:eastAsia="仿宋_GB2312" w:cs="仿宋_GB2312"/>
                <w:color w:val="000000"/>
                <w:kern w:val="0"/>
                <w:sz w:val="24"/>
                <w:szCs w:val="22"/>
                <w:lang w:val="en-US" w:eastAsia="zh-CN" w:bidi="ar"/>
              </w:rPr>
            </w:pPr>
            <w:r>
              <w:rPr>
                <w:rFonts w:hint="eastAsia" w:ascii="Times New Roman" w:hAnsi="Times New Roman" w:eastAsia="仿宋_GB2312" w:cs="仿宋_GB2312"/>
                <w:color w:val="000000"/>
                <w:kern w:val="0"/>
                <w:sz w:val="24"/>
                <w:szCs w:val="22"/>
                <w:lang w:val="en-US" w:eastAsia="zh-CN" w:bidi="ar"/>
              </w:rPr>
              <w:t>120503</w:t>
            </w:r>
          </w:p>
        </w:tc>
        <w:tc>
          <w:tcPr>
            <w:tcW w:w="231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828F840">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default" w:ascii="Times New Roman" w:hAnsi="Times New Roman" w:eastAsia="仿宋_GB2312" w:cs="仿宋_GB2312"/>
                <w:color w:val="000000"/>
                <w:kern w:val="0"/>
                <w:sz w:val="24"/>
                <w:szCs w:val="22"/>
                <w:lang w:val="en-US" w:eastAsia="zh-CN" w:bidi="ar"/>
              </w:rPr>
            </w:pPr>
            <w:r>
              <w:rPr>
                <w:rFonts w:hint="eastAsia" w:ascii="Times New Roman" w:hAnsi="Times New Roman" w:eastAsia="仿宋_GB2312" w:cs="仿宋_GB2312"/>
                <w:color w:val="000000"/>
                <w:kern w:val="0"/>
                <w:sz w:val="24"/>
                <w:szCs w:val="22"/>
                <w:lang w:val="en-US" w:eastAsia="zh-CN" w:bidi="ar"/>
              </w:rPr>
              <w:t>档案学</w:t>
            </w:r>
          </w:p>
        </w:tc>
        <w:tc>
          <w:tcPr>
            <w:tcW w:w="968" w:type="dxa"/>
            <w:vMerge w:val="continue"/>
            <w:tcBorders>
              <w:left w:val="single" w:color="auto" w:sz="4" w:space="0"/>
              <w:bottom w:val="single" w:color="auto" w:sz="4" w:space="0"/>
              <w:right w:val="single" w:color="auto" w:sz="4" w:space="0"/>
            </w:tcBorders>
            <w:shd w:val="clear" w:color="auto" w:fill="FFFFFF"/>
            <w:noWrap/>
            <w:vAlign w:val="center"/>
          </w:tcPr>
          <w:p w14:paraId="7ABB3B5E">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eastAsia" w:ascii="Times New Roman" w:hAnsi="Times New Roman" w:eastAsia="仿宋_GB2312" w:cs="仿宋_GB2312"/>
                <w:color w:val="000000"/>
                <w:kern w:val="0"/>
                <w:sz w:val="24"/>
                <w:szCs w:val="22"/>
                <w:lang w:val="en-US" w:eastAsia="zh-CN" w:bidi="ar"/>
              </w:rPr>
            </w:pPr>
          </w:p>
        </w:tc>
        <w:tc>
          <w:tcPr>
            <w:tcW w:w="1230" w:type="dxa"/>
            <w:vMerge w:val="continue"/>
            <w:tcBorders>
              <w:left w:val="single" w:color="auto" w:sz="4" w:space="0"/>
              <w:bottom w:val="single" w:color="auto" w:sz="4" w:space="0"/>
              <w:right w:val="single" w:color="auto" w:sz="4" w:space="0"/>
            </w:tcBorders>
            <w:shd w:val="clear" w:color="auto" w:fill="FFFFFF"/>
            <w:noWrap/>
            <w:vAlign w:val="center"/>
          </w:tcPr>
          <w:p w14:paraId="131C5D5D">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eastAsia" w:ascii="Times New Roman" w:hAnsi="Times New Roman" w:eastAsia="仿宋_GB2312" w:cs="仿宋_GB2312"/>
                <w:color w:val="000000"/>
                <w:kern w:val="0"/>
                <w:sz w:val="24"/>
                <w:szCs w:val="22"/>
                <w:lang w:val="en-US" w:eastAsia="zh-CN" w:bidi="ar"/>
              </w:rPr>
            </w:pPr>
          </w:p>
        </w:tc>
        <w:tc>
          <w:tcPr>
            <w:tcW w:w="1122" w:type="dxa"/>
            <w:vMerge w:val="continue"/>
            <w:tcBorders>
              <w:left w:val="single" w:color="auto" w:sz="4" w:space="0"/>
              <w:bottom w:val="single" w:color="auto" w:sz="4" w:space="0"/>
              <w:right w:val="single" w:color="auto" w:sz="4" w:space="0"/>
            </w:tcBorders>
            <w:shd w:val="clear" w:color="auto" w:fill="FFFFFF"/>
            <w:noWrap/>
            <w:vAlign w:val="center"/>
          </w:tcPr>
          <w:p w14:paraId="7DD6942E">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eastAsia" w:ascii="Times New Roman" w:hAnsi="Times New Roman" w:eastAsia="仿宋_GB2312" w:cs="仿宋_GB2312"/>
                <w:color w:val="000000"/>
                <w:kern w:val="0"/>
                <w:sz w:val="24"/>
                <w:szCs w:val="22"/>
                <w:lang w:val="en-US" w:eastAsia="zh-CN" w:bidi="ar"/>
              </w:rPr>
            </w:pPr>
          </w:p>
        </w:tc>
      </w:tr>
      <w:tr w14:paraId="45EE7982">
        <w:tblPrEx>
          <w:tblCellMar>
            <w:top w:w="0" w:type="dxa"/>
            <w:left w:w="108" w:type="dxa"/>
            <w:bottom w:w="0" w:type="dxa"/>
            <w:right w:w="108" w:type="dxa"/>
          </w:tblCellMar>
        </w:tblPrEx>
        <w:trPr>
          <w:trHeight w:val="245" w:hRule="atLeast"/>
          <w:jc w:val="center"/>
        </w:trPr>
        <w:tc>
          <w:tcPr>
            <w:tcW w:w="786" w:type="dxa"/>
            <w:vMerge w:val="restart"/>
            <w:tcBorders>
              <w:top w:val="single" w:color="auto" w:sz="4" w:space="0"/>
              <w:left w:val="single" w:color="auto" w:sz="4" w:space="0"/>
              <w:right w:val="single" w:color="auto" w:sz="4" w:space="0"/>
            </w:tcBorders>
            <w:shd w:val="clear" w:color="auto" w:fill="FFFFFF"/>
            <w:noWrap/>
            <w:vAlign w:val="center"/>
          </w:tcPr>
          <w:p w14:paraId="392754DF">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ascii="Times New Roman" w:hAnsi="Times New Roman" w:eastAsia="仿宋_GB2312" w:cs="仿宋_GB2312"/>
                <w:color w:val="000000"/>
                <w:kern w:val="0"/>
                <w:sz w:val="24"/>
                <w:szCs w:val="24"/>
                <w:lang w:bidi="ar"/>
              </w:rPr>
            </w:pPr>
            <w:r>
              <w:rPr>
                <w:rFonts w:hint="eastAsia" w:ascii="Times New Roman" w:hAnsi="Times New Roman" w:eastAsia="仿宋_GB2312" w:cs="仿宋_GB2312"/>
                <w:color w:val="000000"/>
                <w:kern w:val="0"/>
                <w:sz w:val="24"/>
                <w:szCs w:val="24"/>
                <w:lang w:bidi="ar"/>
              </w:rPr>
              <w:t>3</w:t>
            </w:r>
          </w:p>
        </w:tc>
        <w:tc>
          <w:tcPr>
            <w:tcW w:w="1440" w:type="dxa"/>
            <w:vMerge w:val="restart"/>
            <w:tcBorders>
              <w:top w:val="single" w:color="auto" w:sz="4" w:space="0"/>
              <w:left w:val="single" w:color="auto" w:sz="4" w:space="0"/>
              <w:right w:val="single" w:color="auto" w:sz="4" w:space="0"/>
            </w:tcBorders>
            <w:shd w:val="clear" w:color="auto" w:fill="FFFFFF"/>
            <w:noWrap/>
            <w:vAlign w:val="center"/>
          </w:tcPr>
          <w:p w14:paraId="15FA05B5">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eastAsia" w:ascii="Times New Roman" w:hAnsi="Times New Roman" w:eastAsia="仿宋_GB2312" w:cs="仿宋_GB2312"/>
                <w:color w:val="000000"/>
                <w:kern w:val="0"/>
                <w:sz w:val="24"/>
                <w:szCs w:val="22"/>
                <w:lang w:val="en-US" w:eastAsia="zh-CN" w:bidi="ar"/>
              </w:rPr>
            </w:pPr>
            <w:r>
              <w:rPr>
                <w:rFonts w:hint="eastAsia" w:ascii="Times New Roman" w:hAnsi="Times New Roman" w:eastAsia="仿宋_GB2312" w:cs="仿宋_GB2312"/>
                <w:color w:val="000000"/>
                <w:kern w:val="0"/>
                <w:sz w:val="24"/>
                <w:szCs w:val="22"/>
                <w:lang w:val="en-US" w:eastAsia="zh-CN" w:bidi="ar"/>
              </w:rPr>
              <w:t>教育学院</w:t>
            </w:r>
          </w:p>
        </w:tc>
        <w:tc>
          <w:tcPr>
            <w:tcW w:w="802" w:type="dxa"/>
            <w:vMerge w:val="restart"/>
            <w:tcBorders>
              <w:top w:val="single" w:color="auto" w:sz="4" w:space="0"/>
              <w:left w:val="single" w:color="auto" w:sz="4" w:space="0"/>
              <w:right w:val="single" w:color="auto" w:sz="4" w:space="0"/>
            </w:tcBorders>
            <w:shd w:val="clear" w:color="auto" w:fill="FFFFFF"/>
            <w:noWrap/>
            <w:vAlign w:val="center"/>
          </w:tcPr>
          <w:p w14:paraId="3F1C95CA">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eastAsia" w:ascii="Times New Roman" w:hAnsi="Times New Roman" w:eastAsia="仿宋_GB2312" w:cs="仿宋_GB2312"/>
                <w:color w:val="000000"/>
                <w:kern w:val="0"/>
                <w:sz w:val="24"/>
                <w:szCs w:val="22"/>
                <w:lang w:val="en-US" w:eastAsia="zh-CN" w:bidi="ar"/>
              </w:rPr>
            </w:pPr>
            <w:r>
              <w:rPr>
                <w:rFonts w:hint="eastAsia" w:ascii="Times New Roman" w:hAnsi="Times New Roman" w:eastAsia="仿宋_GB2312" w:cs="仿宋_GB2312"/>
                <w:color w:val="000000"/>
                <w:kern w:val="0"/>
                <w:sz w:val="24"/>
                <w:szCs w:val="22"/>
                <w:lang w:val="en-US" w:eastAsia="zh-CN" w:bidi="ar"/>
              </w:rPr>
              <w:t>0401</w:t>
            </w:r>
          </w:p>
        </w:tc>
        <w:tc>
          <w:tcPr>
            <w:tcW w:w="2033" w:type="dxa"/>
            <w:vMerge w:val="restart"/>
            <w:tcBorders>
              <w:top w:val="single" w:color="auto" w:sz="4" w:space="0"/>
              <w:left w:val="single" w:color="auto" w:sz="4" w:space="0"/>
              <w:right w:val="single" w:color="auto" w:sz="4" w:space="0"/>
            </w:tcBorders>
            <w:shd w:val="clear" w:color="auto" w:fill="FFFFFF"/>
            <w:noWrap/>
            <w:vAlign w:val="center"/>
          </w:tcPr>
          <w:p w14:paraId="34D481CA">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eastAsia" w:ascii="Times New Roman" w:hAnsi="Times New Roman" w:eastAsia="仿宋_GB2312" w:cs="仿宋_GB2312"/>
                <w:color w:val="000000"/>
                <w:kern w:val="0"/>
                <w:sz w:val="24"/>
                <w:szCs w:val="22"/>
                <w:lang w:val="en-US" w:eastAsia="zh-CN" w:bidi="ar"/>
              </w:rPr>
            </w:pPr>
            <w:r>
              <w:rPr>
                <w:rFonts w:hint="eastAsia" w:ascii="Times New Roman" w:hAnsi="Times New Roman" w:eastAsia="仿宋_GB2312" w:cs="仿宋_GB2312"/>
                <w:color w:val="000000"/>
                <w:kern w:val="0"/>
                <w:sz w:val="24"/>
                <w:szCs w:val="22"/>
                <w:lang w:val="en-US" w:eastAsia="zh-CN" w:bidi="ar"/>
              </w:rPr>
              <w:t>教育学</w:t>
            </w:r>
          </w:p>
        </w:tc>
        <w:tc>
          <w:tcPr>
            <w:tcW w:w="102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B0D9075">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eastAsia" w:ascii="Times New Roman" w:hAnsi="Times New Roman" w:eastAsia="仿宋_GB2312" w:cs="仿宋_GB2312"/>
                <w:color w:val="000000"/>
                <w:kern w:val="0"/>
                <w:sz w:val="24"/>
                <w:szCs w:val="22"/>
                <w:lang w:val="en-US" w:eastAsia="zh-CN" w:bidi="ar"/>
              </w:rPr>
            </w:pPr>
            <w:r>
              <w:rPr>
                <w:rFonts w:hint="eastAsia" w:ascii="Times New Roman" w:hAnsi="Times New Roman" w:eastAsia="仿宋_GB2312" w:cs="仿宋_GB2312"/>
                <w:color w:val="000000"/>
                <w:kern w:val="0"/>
                <w:sz w:val="24"/>
                <w:szCs w:val="22"/>
                <w:lang w:val="en-US" w:eastAsia="zh-CN" w:bidi="ar"/>
              </w:rPr>
              <w:t>040101</w:t>
            </w:r>
          </w:p>
        </w:tc>
        <w:tc>
          <w:tcPr>
            <w:tcW w:w="231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CA02258">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default" w:ascii="Times New Roman" w:hAnsi="Times New Roman" w:eastAsia="仿宋_GB2312" w:cs="仿宋_GB2312"/>
                <w:color w:val="000000"/>
                <w:kern w:val="0"/>
                <w:sz w:val="24"/>
                <w:szCs w:val="22"/>
                <w:lang w:val="en-US" w:eastAsia="zh-CN" w:bidi="ar"/>
              </w:rPr>
            </w:pPr>
            <w:r>
              <w:rPr>
                <w:rFonts w:hint="eastAsia" w:ascii="Times New Roman" w:hAnsi="Times New Roman" w:eastAsia="仿宋_GB2312" w:cs="仿宋_GB2312"/>
                <w:color w:val="000000"/>
                <w:kern w:val="0"/>
                <w:sz w:val="24"/>
                <w:szCs w:val="22"/>
                <w:lang w:val="en-US" w:eastAsia="zh-CN" w:bidi="ar"/>
              </w:rPr>
              <w:t>教育学原理</w:t>
            </w:r>
          </w:p>
        </w:tc>
        <w:tc>
          <w:tcPr>
            <w:tcW w:w="968" w:type="dxa"/>
            <w:vMerge w:val="restart"/>
            <w:tcBorders>
              <w:top w:val="single" w:color="auto" w:sz="4" w:space="0"/>
              <w:left w:val="single" w:color="auto" w:sz="4" w:space="0"/>
              <w:right w:val="single" w:color="auto" w:sz="4" w:space="0"/>
            </w:tcBorders>
            <w:shd w:val="clear" w:color="auto" w:fill="FFFFFF"/>
            <w:noWrap/>
            <w:vAlign w:val="center"/>
          </w:tcPr>
          <w:p w14:paraId="3E344063">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eastAsia" w:ascii="Times New Roman" w:hAnsi="Times New Roman" w:eastAsia="仿宋_GB2312" w:cs="仿宋_GB2312"/>
                <w:color w:val="000000"/>
                <w:kern w:val="0"/>
                <w:sz w:val="24"/>
                <w:szCs w:val="22"/>
                <w:lang w:val="en-US" w:eastAsia="zh-CN" w:bidi="ar"/>
              </w:rPr>
            </w:pPr>
            <w:r>
              <w:rPr>
                <w:rFonts w:hint="eastAsia" w:ascii="Times New Roman" w:hAnsi="Times New Roman" w:eastAsia="仿宋_GB2312" w:cs="仿宋_GB2312"/>
                <w:color w:val="000000"/>
                <w:kern w:val="0"/>
                <w:sz w:val="24"/>
                <w:szCs w:val="22"/>
                <w:lang w:val="en-US" w:eastAsia="zh-CN" w:bidi="ar"/>
              </w:rPr>
              <w:t>教育学</w:t>
            </w:r>
          </w:p>
        </w:tc>
        <w:tc>
          <w:tcPr>
            <w:tcW w:w="1230" w:type="dxa"/>
            <w:vMerge w:val="restart"/>
            <w:tcBorders>
              <w:top w:val="single" w:color="auto" w:sz="4" w:space="0"/>
              <w:left w:val="single" w:color="auto" w:sz="4" w:space="0"/>
              <w:right w:val="single" w:color="auto" w:sz="4" w:space="0"/>
            </w:tcBorders>
            <w:shd w:val="clear" w:color="auto" w:fill="FFFFFF"/>
            <w:noWrap/>
            <w:vAlign w:val="center"/>
          </w:tcPr>
          <w:p w14:paraId="40EC2DC5">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eastAsia" w:ascii="Times New Roman" w:hAnsi="Times New Roman" w:eastAsia="仿宋_GB2312" w:cs="仿宋_GB2312"/>
                <w:color w:val="000000"/>
                <w:kern w:val="0"/>
                <w:sz w:val="24"/>
                <w:szCs w:val="22"/>
                <w:lang w:val="en-US" w:eastAsia="zh-CN" w:bidi="ar"/>
              </w:rPr>
            </w:pPr>
            <w:r>
              <w:rPr>
                <w:rFonts w:hint="eastAsia" w:ascii="Times New Roman" w:hAnsi="Times New Roman" w:eastAsia="仿宋_GB2312" w:cs="仿宋_GB2312"/>
                <w:color w:val="000000"/>
                <w:kern w:val="0"/>
                <w:sz w:val="24"/>
                <w:szCs w:val="22"/>
                <w:lang w:val="en-US" w:eastAsia="zh-CN" w:bidi="ar"/>
              </w:rPr>
              <w:t>教育学</w:t>
            </w:r>
          </w:p>
        </w:tc>
        <w:tc>
          <w:tcPr>
            <w:tcW w:w="1122"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4BE4E0CF">
            <w:pPr>
              <w:widowControl/>
              <w:adjustRightInd w:val="0"/>
              <w:snapToGrid w:val="0"/>
              <w:spacing w:line="560" w:lineRule="exact"/>
              <w:ind w:firstLine="480" w:firstLineChars="200"/>
              <w:jc w:val="center"/>
              <w:textAlignment w:val="bottom"/>
              <w:rPr>
                <w:rFonts w:ascii="Times New Roman" w:hAnsi="Times New Roman" w:eastAsia="仿宋_GB2312" w:cs="仿宋_GB2312"/>
                <w:color w:val="000000"/>
                <w:kern w:val="0"/>
                <w:sz w:val="24"/>
                <w:szCs w:val="24"/>
                <w:lang w:bidi="ar"/>
              </w:rPr>
            </w:pPr>
          </w:p>
        </w:tc>
      </w:tr>
      <w:tr w14:paraId="7ADD6945">
        <w:tblPrEx>
          <w:tblCellMar>
            <w:top w:w="0" w:type="dxa"/>
            <w:left w:w="108" w:type="dxa"/>
            <w:bottom w:w="0" w:type="dxa"/>
            <w:right w:w="108" w:type="dxa"/>
          </w:tblCellMar>
        </w:tblPrEx>
        <w:trPr>
          <w:trHeight w:val="245" w:hRule="atLeast"/>
          <w:jc w:val="center"/>
        </w:trPr>
        <w:tc>
          <w:tcPr>
            <w:tcW w:w="786" w:type="dxa"/>
            <w:vMerge w:val="continue"/>
            <w:tcBorders>
              <w:left w:val="single" w:color="auto" w:sz="4" w:space="0"/>
              <w:bottom w:val="single" w:color="auto" w:sz="4" w:space="0"/>
              <w:right w:val="single" w:color="auto" w:sz="4" w:space="0"/>
            </w:tcBorders>
            <w:shd w:val="clear" w:color="auto" w:fill="FFFFFF"/>
            <w:noWrap/>
            <w:vAlign w:val="center"/>
          </w:tcPr>
          <w:p w14:paraId="64D283FA">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pPr>
          </w:p>
        </w:tc>
        <w:tc>
          <w:tcPr>
            <w:tcW w:w="1440" w:type="dxa"/>
            <w:vMerge w:val="continue"/>
            <w:tcBorders>
              <w:left w:val="single" w:color="auto" w:sz="4" w:space="0"/>
              <w:bottom w:val="single" w:color="auto" w:sz="4" w:space="0"/>
              <w:right w:val="single" w:color="auto" w:sz="4" w:space="0"/>
            </w:tcBorders>
            <w:shd w:val="clear" w:color="auto" w:fill="FFFFFF"/>
            <w:noWrap/>
            <w:vAlign w:val="center"/>
          </w:tcPr>
          <w:p w14:paraId="480F1940">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pPr>
          </w:p>
        </w:tc>
        <w:tc>
          <w:tcPr>
            <w:tcW w:w="802" w:type="dxa"/>
            <w:vMerge w:val="continue"/>
            <w:tcBorders>
              <w:left w:val="single" w:color="auto" w:sz="4" w:space="0"/>
              <w:bottom w:val="single" w:color="auto" w:sz="4" w:space="0"/>
              <w:right w:val="single" w:color="auto" w:sz="4" w:space="0"/>
            </w:tcBorders>
            <w:shd w:val="clear" w:color="auto" w:fill="FFFFFF"/>
            <w:noWrap/>
            <w:vAlign w:val="center"/>
          </w:tcPr>
          <w:p w14:paraId="14B9C233">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pPr>
          </w:p>
        </w:tc>
        <w:tc>
          <w:tcPr>
            <w:tcW w:w="2033" w:type="dxa"/>
            <w:vMerge w:val="continue"/>
            <w:tcBorders>
              <w:left w:val="single" w:color="auto" w:sz="4" w:space="0"/>
              <w:bottom w:val="single" w:color="auto" w:sz="4" w:space="0"/>
              <w:right w:val="single" w:color="auto" w:sz="4" w:space="0"/>
            </w:tcBorders>
            <w:shd w:val="clear" w:color="auto" w:fill="FFFFFF"/>
            <w:noWrap/>
            <w:vAlign w:val="center"/>
          </w:tcPr>
          <w:p w14:paraId="2AE71042">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pPr>
          </w:p>
        </w:tc>
        <w:tc>
          <w:tcPr>
            <w:tcW w:w="102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30299D7">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eastAsia" w:ascii="Times New Roman" w:hAnsi="Times New Roman" w:eastAsia="仿宋_GB2312" w:cs="仿宋_GB2312"/>
                <w:color w:val="000000"/>
                <w:kern w:val="0"/>
                <w:sz w:val="24"/>
                <w:szCs w:val="22"/>
                <w:lang w:val="en-US" w:eastAsia="zh-CN" w:bidi="ar"/>
              </w:rPr>
            </w:pPr>
            <w:r>
              <w:rPr>
                <w:rFonts w:hint="eastAsia" w:ascii="Times New Roman" w:hAnsi="Times New Roman" w:eastAsia="仿宋_GB2312" w:cs="仿宋_GB2312"/>
                <w:color w:val="000000"/>
                <w:kern w:val="0"/>
                <w:sz w:val="24"/>
                <w:szCs w:val="22"/>
                <w:lang w:val="en-US" w:eastAsia="zh-CN" w:bidi="ar"/>
              </w:rPr>
              <w:t>040106</w:t>
            </w:r>
          </w:p>
        </w:tc>
        <w:tc>
          <w:tcPr>
            <w:tcW w:w="231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2CC9DB2">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default" w:ascii="Times New Roman" w:hAnsi="Times New Roman" w:eastAsia="仿宋_GB2312" w:cs="仿宋_GB2312"/>
                <w:color w:val="000000"/>
                <w:kern w:val="0"/>
                <w:sz w:val="24"/>
                <w:szCs w:val="22"/>
                <w:lang w:val="en-US" w:eastAsia="zh-CN" w:bidi="ar"/>
              </w:rPr>
            </w:pPr>
            <w:r>
              <w:rPr>
                <w:rFonts w:hint="eastAsia" w:ascii="Times New Roman" w:hAnsi="Times New Roman" w:eastAsia="仿宋_GB2312" w:cs="仿宋_GB2312"/>
                <w:color w:val="000000"/>
                <w:kern w:val="0"/>
                <w:sz w:val="24"/>
                <w:szCs w:val="22"/>
                <w:lang w:val="en-US" w:eastAsia="zh-CN" w:bidi="ar"/>
              </w:rPr>
              <w:t>高等教育学</w:t>
            </w:r>
          </w:p>
        </w:tc>
        <w:tc>
          <w:tcPr>
            <w:tcW w:w="968" w:type="dxa"/>
            <w:vMerge w:val="continue"/>
            <w:tcBorders>
              <w:left w:val="single" w:color="auto" w:sz="4" w:space="0"/>
              <w:bottom w:val="single" w:color="auto" w:sz="4" w:space="0"/>
              <w:right w:val="single" w:color="auto" w:sz="4" w:space="0"/>
            </w:tcBorders>
            <w:shd w:val="clear" w:color="auto" w:fill="FFFFFF"/>
            <w:noWrap/>
            <w:vAlign w:val="center"/>
          </w:tcPr>
          <w:p w14:paraId="399475D1">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eastAsia" w:ascii="Times New Roman" w:hAnsi="Times New Roman" w:eastAsia="仿宋_GB2312" w:cs="仿宋_GB2312"/>
                <w:color w:val="000000"/>
                <w:kern w:val="0"/>
                <w:sz w:val="24"/>
                <w:szCs w:val="22"/>
                <w:lang w:val="en-US" w:eastAsia="zh-CN" w:bidi="ar"/>
              </w:rPr>
            </w:pPr>
          </w:p>
        </w:tc>
        <w:tc>
          <w:tcPr>
            <w:tcW w:w="1230" w:type="dxa"/>
            <w:vMerge w:val="continue"/>
            <w:tcBorders>
              <w:left w:val="single" w:color="auto" w:sz="4" w:space="0"/>
              <w:bottom w:val="single" w:color="auto" w:sz="4" w:space="0"/>
              <w:right w:val="single" w:color="auto" w:sz="4" w:space="0"/>
            </w:tcBorders>
            <w:shd w:val="clear" w:color="auto" w:fill="FFFFFF"/>
            <w:noWrap/>
            <w:vAlign w:val="center"/>
          </w:tcPr>
          <w:p w14:paraId="3F8D83DC">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eastAsia" w:ascii="Times New Roman" w:hAnsi="Times New Roman" w:eastAsia="仿宋_GB2312" w:cs="仿宋_GB2312"/>
                <w:color w:val="000000"/>
                <w:kern w:val="0"/>
                <w:sz w:val="24"/>
                <w:szCs w:val="22"/>
                <w:lang w:val="en-US" w:eastAsia="zh-CN" w:bidi="ar"/>
              </w:rPr>
            </w:pPr>
          </w:p>
        </w:tc>
        <w:tc>
          <w:tcPr>
            <w:tcW w:w="1122" w:type="dxa"/>
            <w:vMerge w:val="continue"/>
            <w:tcBorders>
              <w:left w:val="single" w:color="auto" w:sz="4" w:space="0"/>
              <w:bottom w:val="single" w:color="auto" w:sz="4" w:space="0"/>
              <w:right w:val="single" w:color="auto" w:sz="4" w:space="0"/>
            </w:tcBorders>
            <w:shd w:val="clear" w:color="auto" w:fill="FFFFFF"/>
            <w:noWrap/>
            <w:vAlign w:val="center"/>
          </w:tcPr>
          <w:p w14:paraId="15A82BAB">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eastAsia" w:ascii="Times New Roman" w:hAnsi="Times New Roman" w:eastAsia="仿宋_GB2312" w:cs="仿宋_GB2312"/>
                <w:color w:val="000000"/>
                <w:kern w:val="0"/>
                <w:sz w:val="24"/>
                <w:szCs w:val="22"/>
                <w:lang w:val="en-US" w:eastAsia="zh-CN" w:bidi="ar"/>
              </w:rPr>
            </w:pPr>
          </w:p>
        </w:tc>
      </w:tr>
      <w:tr w14:paraId="597C36B4">
        <w:tblPrEx>
          <w:tblCellMar>
            <w:top w:w="0" w:type="dxa"/>
            <w:left w:w="108" w:type="dxa"/>
            <w:bottom w:w="0" w:type="dxa"/>
            <w:right w:w="108" w:type="dxa"/>
          </w:tblCellMar>
        </w:tblPrEx>
        <w:trPr>
          <w:trHeight w:val="454" w:hRule="exact"/>
          <w:jc w:val="center"/>
        </w:trPr>
        <w:tc>
          <w:tcPr>
            <w:tcW w:w="78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29AB0A3">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ascii="Times New Roman" w:hAnsi="Times New Roman" w:eastAsia="仿宋_GB2312" w:cs="仿宋_GB2312"/>
                <w:color w:val="000000"/>
                <w:kern w:val="0"/>
                <w:sz w:val="24"/>
                <w:szCs w:val="24"/>
                <w:lang w:bidi="ar"/>
              </w:rPr>
            </w:pPr>
            <w:r>
              <w:rPr>
                <w:rFonts w:hint="eastAsia" w:ascii="Times New Roman" w:hAnsi="Times New Roman" w:eastAsia="仿宋_GB2312" w:cs="仿宋_GB2312"/>
                <w:color w:val="000000"/>
                <w:kern w:val="0"/>
                <w:sz w:val="24"/>
                <w:szCs w:val="24"/>
                <w:lang w:bidi="ar"/>
              </w:rPr>
              <w:t>4</w:t>
            </w:r>
          </w:p>
        </w:tc>
        <w:tc>
          <w:tcPr>
            <w:tcW w:w="14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7A71D8C">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eastAsia" w:ascii="Times New Roman" w:hAnsi="Times New Roman" w:eastAsia="仿宋_GB2312" w:cs="仿宋_GB2312"/>
                <w:color w:val="000000"/>
                <w:kern w:val="0"/>
                <w:sz w:val="24"/>
                <w:szCs w:val="22"/>
                <w:lang w:val="en-US" w:eastAsia="zh-CN" w:bidi="ar"/>
              </w:rPr>
            </w:pPr>
            <w:r>
              <w:rPr>
                <w:rFonts w:hint="eastAsia" w:ascii="Times New Roman" w:hAnsi="Times New Roman" w:eastAsia="仿宋_GB2312" w:cs="仿宋_GB2312"/>
                <w:color w:val="000000"/>
                <w:kern w:val="0"/>
                <w:sz w:val="24"/>
                <w:szCs w:val="22"/>
                <w:lang w:val="en-US" w:eastAsia="zh-CN" w:bidi="ar"/>
              </w:rPr>
              <w:t>化工学院</w:t>
            </w:r>
          </w:p>
        </w:tc>
        <w:tc>
          <w:tcPr>
            <w:tcW w:w="80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D457E53">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eastAsia" w:ascii="Times New Roman" w:hAnsi="Times New Roman" w:eastAsia="仿宋_GB2312" w:cs="仿宋_GB2312"/>
                <w:color w:val="000000"/>
                <w:kern w:val="0"/>
                <w:sz w:val="24"/>
                <w:szCs w:val="22"/>
                <w:lang w:val="en-US" w:eastAsia="zh-CN" w:bidi="ar"/>
              </w:rPr>
            </w:pPr>
            <w:r>
              <w:rPr>
                <w:rFonts w:hint="eastAsia" w:ascii="Times New Roman" w:hAnsi="Times New Roman" w:eastAsia="仿宋_GB2312" w:cs="仿宋_GB2312"/>
                <w:color w:val="000000"/>
                <w:kern w:val="0"/>
                <w:sz w:val="24"/>
                <w:szCs w:val="22"/>
                <w:lang w:val="en-US" w:eastAsia="zh-CN" w:bidi="ar"/>
              </w:rPr>
              <w:t>0817</w:t>
            </w:r>
          </w:p>
        </w:tc>
        <w:tc>
          <w:tcPr>
            <w:tcW w:w="203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6AF3A5C">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eastAsia"/>
                <w:lang w:val="en-US" w:eastAsia="zh-CN"/>
              </w:rPr>
            </w:pPr>
            <w:r>
              <w:rPr>
                <w:rFonts w:hint="eastAsia" w:ascii="Times New Roman" w:hAnsi="Times New Roman" w:eastAsia="仿宋_GB2312" w:cs="仿宋_GB2312"/>
                <w:color w:val="000000"/>
                <w:kern w:val="0"/>
                <w:sz w:val="24"/>
                <w:szCs w:val="22"/>
                <w:lang w:val="en-US" w:eastAsia="zh-CN" w:bidi="ar"/>
              </w:rPr>
              <w:t>化学工程与技术</w:t>
            </w:r>
          </w:p>
        </w:tc>
        <w:tc>
          <w:tcPr>
            <w:tcW w:w="102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B047B16">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eastAsia" w:ascii="Times New Roman" w:hAnsi="Times New Roman" w:eastAsia="仿宋_GB2312" w:cs="仿宋_GB2312"/>
                <w:color w:val="000000"/>
                <w:kern w:val="0"/>
                <w:sz w:val="24"/>
                <w:szCs w:val="22"/>
                <w:lang w:val="en-US" w:eastAsia="zh-CN" w:bidi="ar"/>
              </w:rPr>
            </w:pPr>
            <w:r>
              <w:rPr>
                <w:rFonts w:hint="eastAsia" w:ascii="Times New Roman" w:hAnsi="Times New Roman" w:eastAsia="仿宋_GB2312" w:cs="仿宋_GB2312"/>
                <w:color w:val="000000"/>
                <w:kern w:val="0"/>
                <w:sz w:val="24"/>
                <w:szCs w:val="22"/>
                <w:lang w:val="en-US" w:eastAsia="zh-CN" w:bidi="ar"/>
              </w:rPr>
              <w:t>/</w:t>
            </w:r>
          </w:p>
        </w:tc>
        <w:tc>
          <w:tcPr>
            <w:tcW w:w="231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1B0859E">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eastAsia" w:ascii="Times New Roman" w:hAnsi="Times New Roman" w:eastAsia="仿宋_GB2312" w:cs="仿宋_GB2312"/>
                <w:color w:val="auto"/>
                <w:kern w:val="0"/>
                <w:sz w:val="24"/>
                <w:szCs w:val="22"/>
                <w:highlight w:val="none"/>
                <w:lang w:val="en-US" w:eastAsia="zh-CN" w:bidi="ar"/>
              </w:rPr>
            </w:pPr>
            <w:r>
              <w:rPr>
                <w:rFonts w:hint="eastAsia" w:ascii="Times New Roman" w:hAnsi="Times New Roman" w:eastAsia="仿宋_GB2312" w:cs="仿宋_GB2312"/>
                <w:color w:val="auto"/>
                <w:kern w:val="0"/>
                <w:sz w:val="24"/>
                <w:szCs w:val="22"/>
                <w:highlight w:val="none"/>
                <w:lang w:val="en-US" w:eastAsia="zh-CN" w:bidi="ar"/>
              </w:rPr>
              <w:t>/</w:t>
            </w:r>
          </w:p>
        </w:tc>
        <w:tc>
          <w:tcPr>
            <w:tcW w:w="96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CA0EDBF">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eastAsia" w:ascii="Times New Roman" w:hAnsi="Times New Roman" w:eastAsia="仿宋_GB2312" w:cs="仿宋_GB2312"/>
                <w:color w:val="000000"/>
                <w:kern w:val="0"/>
                <w:sz w:val="24"/>
                <w:szCs w:val="22"/>
                <w:lang w:val="en-US" w:eastAsia="zh-CN" w:bidi="ar"/>
              </w:rPr>
            </w:pPr>
            <w:r>
              <w:rPr>
                <w:rFonts w:hint="eastAsia" w:ascii="Times New Roman" w:hAnsi="Times New Roman" w:eastAsia="仿宋_GB2312" w:cs="仿宋_GB2312"/>
                <w:color w:val="000000"/>
                <w:kern w:val="0"/>
                <w:sz w:val="24"/>
                <w:szCs w:val="22"/>
                <w:lang w:val="en-US" w:eastAsia="zh-CN" w:bidi="ar"/>
              </w:rPr>
              <w:t>工学</w:t>
            </w:r>
          </w:p>
        </w:tc>
        <w:tc>
          <w:tcPr>
            <w:tcW w:w="123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8117DB8">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eastAsia" w:ascii="Times New Roman" w:hAnsi="Times New Roman" w:eastAsia="仿宋_GB2312" w:cs="仿宋_GB2312"/>
                <w:color w:val="000000"/>
                <w:kern w:val="0"/>
                <w:sz w:val="24"/>
                <w:szCs w:val="22"/>
                <w:lang w:val="en-US" w:eastAsia="zh-CN" w:bidi="ar"/>
              </w:rPr>
            </w:pPr>
            <w:r>
              <w:rPr>
                <w:rFonts w:hint="eastAsia" w:ascii="Times New Roman" w:hAnsi="Times New Roman" w:eastAsia="仿宋_GB2312" w:cs="仿宋_GB2312"/>
                <w:color w:val="000000"/>
                <w:kern w:val="0"/>
                <w:sz w:val="24"/>
                <w:szCs w:val="22"/>
                <w:lang w:val="en-US" w:eastAsia="zh-CN" w:bidi="ar"/>
              </w:rPr>
              <w:t>无</w:t>
            </w:r>
          </w:p>
        </w:tc>
        <w:tc>
          <w:tcPr>
            <w:tcW w:w="1122"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7F8AC1C1">
            <w:pPr>
              <w:widowControl/>
              <w:adjustRightInd w:val="0"/>
              <w:snapToGrid w:val="0"/>
              <w:spacing w:line="560" w:lineRule="exact"/>
              <w:ind w:firstLine="480" w:firstLineChars="200"/>
              <w:jc w:val="center"/>
              <w:textAlignment w:val="bottom"/>
              <w:rPr>
                <w:rFonts w:ascii="Times New Roman" w:hAnsi="Times New Roman" w:eastAsia="仿宋_GB2312" w:cs="仿宋_GB2312"/>
                <w:color w:val="000000"/>
                <w:kern w:val="0"/>
                <w:sz w:val="24"/>
                <w:szCs w:val="24"/>
                <w:lang w:bidi="ar"/>
              </w:rPr>
            </w:pPr>
          </w:p>
        </w:tc>
      </w:tr>
      <w:tr w14:paraId="103C4B9F">
        <w:tblPrEx>
          <w:tblCellMar>
            <w:top w:w="0" w:type="dxa"/>
            <w:left w:w="108" w:type="dxa"/>
            <w:bottom w:w="0" w:type="dxa"/>
            <w:right w:w="108" w:type="dxa"/>
          </w:tblCellMar>
        </w:tblPrEx>
        <w:trPr>
          <w:trHeight w:val="122" w:hRule="atLeast"/>
          <w:jc w:val="center"/>
        </w:trPr>
        <w:tc>
          <w:tcPr>
            <w:tcW w:w="786" w:type="dxa"/>
            <w:vMerge w:val="restart"/>
            <w:tcBorders>
              <w:top w:val="single" w:color="auto" w:sz="4" w:space="0"/>
              <w:left w:val="single" w:color="auto" w:sz="4" w:space="0"/>
              <w:right w:val="single" w:color="auto" w:sz="4" w:space="0"/>
            </w:tcBorders>
            <w:shd w:val="clear" w:color="auto" w:fill="FFFFFF"/>
            <w:noWrap/>
            <w:vAlign w:val="center"/>
          </w:tcPr>
          <w:p w14:paraId="4FDAA0D8">
            <w:pPr>
              <w:keepNext w:val="0"/>
              <w:keepLines w:val="0"/>
              <w:pageBreakBefore w:val="0"/>
              <w:widowControl/>
              <w:kinsoku/>
              <w:wordWrap/>
              <w:overflowPunct/>
              <w:topLinePunct w:val="0"/>
              <w:autoSpaceDE/>
              <w:autoSpaceDN/>
              <w:bidi w:val="0"/>
              <w:adjustRightInd w:val="0"/>
              <w:snapToGrid w:val="0"/>
              <w:spacing w:line="400" w:lineRule="exact"/>
              <w:jc w:val="center"/>
              <w:rPr>
                <w:rFonts w:ascii="Times New Roman" w:hAnsi="Times New Roman" w:eastAsia="仿宋_GB2312" w:cs="仿宋_GB2312"/>
                <w:color w:val="000000"/>
                <w:sz w:val="24"/>
                <w:szCs w:val="24"/>
              </w:rPr>
            </w:pPr>
            <w:r>
              <w:rPr>
                <w:rFonts w:hint="eastAsia" w:ascii="Times New Roman" w:hAnsi="Times New Roman" w:eastAsia="仿宋_GB2312" w:cs="仿宋_GB2312"/>
                <w:color w:val="000000"/>
                <w:sz w:val="24"/>
                <w:szCs w:val="24"/>
              </w:rPr>
              <w:t>5</w:t>
            </w:r>
          </w:p>
        </w:tc>
        <w:tc>
          <w:tcPr>
            <w:tcW w:w="1440" w:type="dxa"/>
            <w:vMerge w:val="restart"/>
            <w:tcBorders>
              <w:top w:val="single" w:color="auto" w:sz="4" w:space="0"/>
              <w:left w:val="single" w:color="auto" w:sz="4" w:space="0"/>
              <w:right w:val="single" w:color="auto" w:sz="4" w:space="0"/>
            </w:tcBorders>
            <w:shd w:val="clear" w:color="auto" w:fill="FFFFFF"/>
            <w:noWrap/>
            <w:vAlign w:val="center"/>
          </w:tcPr>
          <w:p w14:paraId="364A6C4A">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eastAsia" w:ascii="Times New Roman" w:hAnsi="Times New Roman" w:eastAsia="仿宋_GB2312" w:cs="仿宋_GB2312"/>
                <w:color w:val="000000"/>
                <w:kern w:val="0"/>
                <w:sz w:val="24"/>
                <w:szCs w:val="22"/>
                <w:lang w:val="en-US" w:eastAsia="zh-CN" w:bidi="ar"/>
              </w:rPr>
            </w:pPr>
            <w:r>
              <w:rPr>
                <w:rFonts w:hint="eastAsia" w:ascii="Times New Roman" w:hAnsi="Times New Roman" w:eastAsia="仿宋_GB2312" w:cs="仿宋_GB2312"/>
                <w:color w:val="000000"/>
                <w:kern w:val="0"/>
                <w:sz w:val="24"/>
                <w:szCs w:val="22"/>
                <w:lang w:val="en-US" w:eastAsia="zh-CN" w:bidi="ar"/>
              </w:rPr>
              <w:t>运动与体育</w:t>
            </w:r>
          </w:p>
          <w:p w14:paraId="3536EFC0">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eastAsia" w:ascii="Times New Roman" w:hAnsi="Times New Roman" w:eastAsia="仿宋_GB2312" w:cs="仿宋_GB2312"/>
                <w:color w:val="000000"/>
                <w:kern w:val="0"/>
                <w:sz w:val="24"/>
                <w:szCs w:val="22"/>
                <w:lang w:val="en-US" w:eastAsia="zh-CN" w:bidi="ar"/>
              </w:rPr>
            </w:pPr>
            <w:r>
              <w:rPr>
                <w:rFonts w:hint="eastAsia" w:ascii="Times New Roman" w:hAnsi="Times New Roman" w:eastAsia="仿宋_GB2312" w:cs="仿宋_GB2312"/>
                <w:color w:val="000000"/>
                <w:kern w:val="0"/>
                <w:sz w:val="24"/>
                <w:szCs w:val="22"/>
                <w:lang w:val="en-US" w:eastAsia="zh-CN" w:bidi="ar"/>
              </w:rPr>
              <w:t>学院</w:t>
            </w:r>
          </w:p>
        </w:tc>
        <w:tc>
          <w:tcPr>
            <w:tcW w:w="802" w:type="dxa"/>
            <w:vMerge w:val="restart"/>
            <w:tcBorders>
              <w:top w:val="single" w:color="auto" w:sz="4" w:space="0"/>
              <w:left w:val="single" w:color="auto" w:sz="4" w:space="0"/>
              <w:right w:val="single" w:color="auto" w:sz="4" w:space="0"/>
            </w:tcBorders>
            <w:shd w:val="clear" w:color="auto" w:fill="FFFFFF"/>
            <w:noWrap/>
            <w:vAlign w:val="center"/>
          </w:tcPr>
          <w:p w14:paraId="7F5620F8">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eastAsia" w:ascii="Times New Roman" w:hAnsi="Times New Roman" w:eastAsia="仿宋_GB2312" w:cs="仿宋_GB2312"/>
                <w:color w:val="000000"/>
                <w:kern w:val="0"/>
                <w:sz w:val="24"/>
                <w:szCs w:val="22"/>
                <w:lang w:val="en-US" w:eastAsia="zh-CN" w:bidi="ar"/>
              </w:rPr>
            </w:pPr>
            <w:r>
              <w:rPr>
                <w:rFonts w:hint="eastAsia" w:ascii="Times New Roman" w:hAnsi="Times New Roman" w:eastAsia="仿宋_GB2312" w:cs="仿宋_GB2312"/>
                <w:color w:val="000000"/>
                <w:kern w:val="0"/>
                <w:sz w:val="24"/>
                <w:szCs w:val="22"/>
                <w:lang w:val="en-US" w:eastAsia="zh-CN" w:bidi="ar"/>
              </w:rPr>
              <w:t>0403</w:t>
            </w:r>
          </w:p>
        </w:tc>
        <w:tc>
          <w:tcPr>
            <w:tcW w:w="2033" w:type="dxa"/>
            <w:vMerge w:val="restart"/>
            <w:tcBorders>
              <w:top w:val="single" w:color="auto" w:sz="4" w:space="0"/>
              <w:left w:val="single" w:color="auto" w:sz="4" w:space="0"/>
              <w:right w:val="single" w:color="auto" w:sz="4" w:space="0"/>
            </w:tcBorders>
            <w:shd w:val="clear" w:color="auto" w:fill="FFFFFF"/>
            <w:noWrap/>
            <w:vAlign w:val="center"/>
          </w:tcPr>
          <w:p w14:paraId="75F2A847">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eastAsia" w:ascii="Times New Roman" w:hAnsi="Times New Roman" w:eastAsia="仿宋_GB2312" w:cs="仿宋_GB2312"/>
                <w:color w:val="000000"/>
                <w:kern w:val="0"/>
                <w:sz w:val="24"/>
                <w:szCs w:val="22"/>
                <w:lang w:val="en-US" w:eastAsia="zh-CN" w:bidi="ar"/>
              </w:rPr>
            </w:pPr>
            <w:r>
              <w:rPr>
                <w:rFonts w:hint="eastAsia" w:ascii="Times New Roman" w:hAnsi="Times New Roman" w:eastAsia="仿宋_GB2312" w:cs="仿宋_GB2312"/>
                <w:color w:val="000000"/>
                <w:kern w:val="0"/>
                <w:sz w:val="24"/>
                <w:szCs w:val="22"/>
                <w:lang w:val="en-US" w:eastAsia="zh-CN" w:bidi="ar"/>
              </w:rPr>
              <w:t>体育学</w:t>
            </w:r>
          </w:p>
        </w:tc>
        <w:tc>
          <w:tcPr>
            <w:tcW w:w="102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D60A291">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eastAsia" w:ascii="Times New Roman" w:hAnsi="Times New Roman" w:eastAsia="仿宋_GB2312" w:cs="仿宋_GB2312"/>
                <w:color w:val="000000"/>
                <w:kern w:val="0"/>
                <w:sz w:val="24"/>
                <w:szCs w:val="22"/>
                <w:lang w:val="en-US" w:eastAsia="zh-CN" w:bidi="ar"/>
              </w:rPr>
            </w:pPr>
            <w:r>
              <w:rPr>
                <w:rFonts w:hint="eastAsia" w:ascii="Times New Roman" w:hAnsi="Times New Roman" w:eastAsia="仿宋_GB2312" w:cs="仿宋_GB2312"/>
                <w:color w:val="000000"/>
                <w:kern w:val="0"/>
                <w:sz w:val="24"/>
                <w:szCs w:val="22"/>
                <w:lang w:val="en-US" w:eastAsia="zh-CN" w:bidi="ar"/>
              </w:rPr>
              <w:t>040301</w:t>
            </w:r>
          </w:p>
        </w:tc>
        <w:tc>
          <w:tcPr>
            <w:tcW w:w="231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35961DB">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eastAsia" w:ascii="Times New Roman" w:hAnsi="Times New Roman" w:eastAsia="仿宋_GB2312" w:cs="仿宋_GB2312"/>
                <w:color w:val="000000"/>
                <w:kern w:val="0"/>
                <w:sz w:val="24"/>
                <w:szCs w:val="22"/>
                <w:lang w:val="en-US" w:eastAsia="zh-CN" w:bidi="ar"/>
              </w:rPr>
            </w:pPr>
            <w:r>
              <w:rPr>
                <w:rFonts w:hint="eastAsia" w:ascii="Times New Roman" w:hAnsi="Times New Roman" w:eastAsia="仿宋_GB2312" w:cs="仿宋_GB2312"/>
                <w:color w:val="000000"/>
                <w:kern w:val="0"/>
                <w:sz w:val="24"/>
                <w:szCs w:val="22"/>
                <w:lang w:val="en-US" w:eastAsia="zh-CN" w:bidi="ar"/>
              </w:rPr>
              <w:t>体育人文社会学</w:t>
            </w:r>
          </w:p>
        </w:tc>
        <w:tc>
          <w:tcPr>
            <w:tcW w:w="968" w:type="dxa"/>
            <w:vMerge w:val="restart"/>
            <w:tcBorders>
              <w:top w:val="single" w:color="auto" w:sz="4" w:space="0"/>
              <w:left w:val="single" w:color="auto" w:sz="4" w:space="0"/>
              <w:right w:val="single" w:color="auto" w:sz="4" w:space="0"/>
            </w:tcBorders>
            <w:shd w:val="clear" w:color="auto" w:fill="FFFFFF"/>
            <w:noWrap/>
            <w:vAlign w:val="center"/>
          </w:tcPr>
          <w:p w14:paraId="5D6ED298">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eastAsia" w:ascii="Times New Roman" w:hAnsi="Times New Roman" w:eastAsia="仿宋_GB2312" w:cs="仿宋_GB2312"/>
                <w:color w:val="000000"/>
                <w:kern w:val="0"/>
                <w:sz w:val="24"/>
                <w:szCs w:val="22"/>
                <w:lang w:val="en-US" w:eastAsia="zh-CN" w:bidi="ar"/>
              </w:rPr>
            </w:pPr>
            <w:r>
              <w:rPr>
                <w:rFonts w:hint="eastAsia" w:ascii="Times New Roman" w:hAnsi="Times New Roman" w:eastAsia="仿宋_GB2312" w:cs="仿宋_GB2312"/>
                <w:color w:val="000000"/>
                <w:kern w:val="0"/>
                <w:sz w:val="24"/>
                <w:szCs w:val="22"/>
                <w:lang w:val="en-US" w:eastAsia="zh-CN" w:bidi="ar"/>
              </w:rPr>
              <w:t>教育学</w:t>
            </w:r>
          </w:p>
        </w:tc>
        <w:tc>
          <w:tcPr>
            <w:tcW w:w="1230" w:type="dxa"/>
            <w:vMerge w:val="restart"/>
            <w:tcBorders>
              <w:top w:val="single" w:color="auto" w:sz="4" w:space="0"/>
              <w:left w:val="single" w:color="auto" w:sz="4" w:space="0"/>
              <w:right w:val="single" w:color="auto" w:sz="4" w:space="0"/>
            </w:tcBorders>
            <w:shd w:val="clear" w:color="auto" w:fill="FFFFFF"/>
            <w:noWrap/>
            <w:vAlign w:val="center"/>
          </w:tcPr>
          <w:p w14:paraId="1DC4A308">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eastAsia" w:ascii="Times New Roman" w:hAnsi="Times New Roman" w:eastAsia="仿宋_GB2312" w:cs="仿宋_GB2312"/>
                <w:color w:val="000000"/>
                <w:kern w:val="0"/>
                <w:sz w:val="24"/>
                <w:szCs w:val="22"/>
                <w:lang w:val="en-US" w:eastAsia="zh-CN" w:bidi="ar"/>
              </w:rPr>
            </w:pPr>
            <w:r>
              <w:rPr>
                <w:rFonts w:hint="eastAsia" w:ascii="Times New Roman" w:hAnsi="Times New Roman" w:eastAsia="仿宋_GB2312" w:cs="仿宋_GB2312"/>
                <w:color w:val="000000"/>
                <w:kern w:val="0"/>
                <w:sz w:val="24"/>
                <w:szCs w:val="22"/>
                <w:lang w:val="en-US" w:eastAsia="zh-CN" w:bidi="ar"/>
              </w:rPr>
              <w:t>无</w:t>
            </w:r>
          </w:p>
        </w:tc>
        <w:tc>
          <w:tcPr>
            <w:tcW w:w="1122"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37461B52">
            <w:pPr>
              <w:widowControl/>
              <w:adjustRightInd w:val="0"/>
              <w:snapToGrid w:val="0"/>
              <w:spacing w:line="560" w:lineRule="exact"/>
              <w:ind w:firstLine="480" w:firstLineChars="200"/>
              <w:jc w:val="center"/>
              <w:textAlignment w:val="bottom"/>
              <w:rPr>
                <w:rFonts w:ascii="Times New Roman" w:hAnsi="Times New Roman" w:eastAsia="仿宋_GB2312" w:cs="仿宋_GB2312"/>
                <w:color w:val="000000"/>
                <w:kern w:val="0"/>
                <w:sz w:val="24"/>
                <w:szCs w:val="24"/>
                <w:lang w:bidi="ar"/>
              </w:rPr>
            </w:pPr>
          </w:p>
        </w:tc>
      </w:tr>
      <w:tr w14:paraId="2BD1AE3B">
        <w:tblPrEx>
          <w:tblCellMar>
            <w:top w:w="0" w:type="dxa"/>
            <w:left w:w="108" w:type="dxa"/>
            <w:bottom w:w="0" w:type="dxa"/>
            <w:right w:w="108" w:type="dxa"/>
          </w:tblCellMar>
        </w:tblPrEx>
        <w:trPr>
          <w:trHeight w:val="122" w:hRule="atLeast"/>
          <w:jc w:val="center"/>
        </w:trPr>
        <w:tc>
          <w:tcPr>
            <w:tcW w:w="786" w:type="dxa"/>
            <w:vMerge w:val="continue"/>
            <w:tcBorders>
              <w:left w:val="single" w:color="auto" w:sz="4" w:space="0"/>
              <w:right w:val="single" w:color="auto" w:sz="4" w:space="0"/>
            </w:tcBorders>
            <w:shd w:val="clear" w:color="auto" w:fill="FFFFFF"/>
            <w:noWrap/>
            <w:vAlign w:val="center"/>
          </w:tcPr>
          <w:p w14:paraId="7B55A0C1">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pPr>
          </w:p>
        </w:tc>
        <w:tc>
          <w:tcPr>
            <w:tcW w:w="1440" w:type="dxa"/>
            <w:vMerge w:val="continue"/>
            <w:tcBorders>
              <w:left w:val="single" w:color="auto" w:sz="4" w:space="0"/>
              <w:right w:val="single" w:color="auto" w:sz="4" w:space="0"/>
            </w:tcBorders>
            <w:shd w:val="clear" w:color="auto" w:fill="FFFFFF"/>
            <w:noWrap/>
            <w:vAlign w:val="center"/>
          </w:tcPr>
          <w:p w14:paraId="06C86C88">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pPr>
          </w:p>
        </w:tc>
        <w:tc>
          <w:tcPr>
            <w:tcW w:w="802" w:type="dxa"/>
            <w:vMerge w:val="continue"/>
            <w:tcBorders>
              <w:left w:val="single" w:color="auto" w:sz="4" w:space="0"/>
              <w:right w:val="single" w:color="auto" w:sz="4" w:space="0"/>
            </w:tcBorders>
            <w:shd w:val="clear" w:color="auto" w:fill="FFFFFF"/>
            <w:noWrap/>
            <w:vAlign w:val="center"/>
          </w:tcPr>
          <w:p w14:paraId="7315CA7E">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pPr>
          </w:p>
        </w:tc>
        <w:tc>
          <w:tcPr>
            <w:tcW w:w="2033" w:type="dxa"/>
            <w:vMerge w:val="continue"/>
            <w:tcBorders>
              <w:left w:val="single" w:color="auto" w:sz="4" w:space="0"/>
              <w:right w:val="single" w:color="auto" w:sz="4" w:space="0"/>
            </w:tcBorders>
            <w:shd w:val="clear" w:color="auto" w:fill="FFFFFF"/>
            <w:noWrap/>
            <w:vAlign w:val="center"/>
          </w:tcPr>
          <w:p w14:paraId="51D6698A">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pPr>
          </w:p>
        </w:tc>
        <w:tc>
          <w:tcPr>
            <w:tcW w:w="102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423FDD4">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eastAsia" w:ascii="Times New Roman" w:hAnsi="Times New Roman" w:eastAsia="仿宋_GB2312" w:cs="仿宋_GB2312"/>
                <w:color w:val="000000"/>
                <w:kern w:val="0"/>
                <w:sz w:val="24"/>
                <w:szCs w:val="22"/>
                <w:lang w:val="en-US" w:eastAsia="zh-CN" w:bidi="ar"/>
              </w:rPr>
            </w:pPr>
            <w:r>
              <w:rPr>
                <w:rFonts w:hint="eastAsia" w:ascii="Times New Roman" w:hAnsi="Times New Roman" w:eastAsia="仿宋_GB2312" w:cs="仿宋_GB2312"/>
                <w:color w:val="000000"/>
                <w:kern w:val="0"/>
                <w:sz w:val="24"/>
                <w:szCs w:val="22"/>
                <w:lang w:val="en-US" w:eastAsia="zh-CN" w:bidi="ar"/>
              </w:rPr>
              <w:t>040302</w:t>
            </w:r>
          </w:p>
        </w:tc>
        <w:tc>
          <w:tcPr>
            <w:tcW w:w="231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F6B4E12">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eastAsia" w:ascii="Times New Roman" w:hAnsi="Times New Roman" w:eastAsia="仿宋_GB2312" w:cs="仿宋_GB2312"/>
                <w:color w:val="000000"/>
                <w:kern w:val="0"/>
                <w:sz w:val="24"/>
                <w:szCs w:val="22"/>
                <w:lang w:val="en-US" w:eastAsia="zh-CN" w:bidi="ar"/>
              </w:rPr>
            </w:pPr>
            <w:r>
              <w:rPr>
                <w:rFonts w:hint="eastAsia" w:ascii="Times New Roman" w:hAnsi="Times New Roman" w:eastAsia="仿宋_GB2312" w:cs="仿宋_GB2312"/>
                <w:color w:val="000000"/>
                <w:kern w:val="0"/>
                <w:sz w:val="24"/>
                <w:szCs w:val="22"/>
                <w:lang w:val="en-US" w:eastAsia="zh-CN" w:bidi="ar"/>
              </w:rPr>
              <w:t>运动人体科学</w:t>
            </w:r>
          </w:p>
        </w:tc>
        <w:tc>
          <w:tcPr>
            <w:tcW w:w="968" w:type="dxa"/>
            <w:vMerge w:val="continue"/>
            <w:tcBorders>
              <w:left w:val="single" w:color="auto" w:sz="4" w:space="0"/>
              <w:right w:val="single" w:color="auto" w:sz="4" w:space="0"/>
            </w:tcBorders>
            <w:shd w:val="clear" w:color="auto" w:fill="FFFFFF"/>
            <w:noWrap/>
            <w:vAlign w:val="center"/>
          </w:tcPr>
          <w:p w14:paraId="2E2E4968">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eastAsia" w:ascii="Times New Roman" w:hAnsi="Times New Roman" w:eastAsia="仿宋_GB2312" w:cs="仿宋_GB2312"/>
                <w:color w:val="000000"/>
                <w:kern w:val="0"/>
                <w:sz w:val="24"/>
                <w:szCs w:val="22"/>
                <w:lang w:val="en-US" w:eastAsia="zh-CN" w:bidi="ar"/>
              </w:rPr>
            </w:pPr>
          </w:p>
        </w:tc>
        <w:tc>
          <w:tcPr>
            <w:tcW w:w="1230" w:type="dxa"/>
            <w:vMerge w:val="continue"/>
            <w:tcBorders>
              <w:left w:val="single" w:color="auto" w:sz="4" w:space="0"/>
              <w:right w:val="single" w:color="auto" w:sz="4" w:space="0"/>
            </w:tcBorders>
            <w:shd w:val="clear" w:color="auto" w:fill="FFFFFF"/>
            <w:noWrap/>
            <w:vAlign w:val="center"/>
          </w:tcPr>
          <w:p w14:paraId="50D8C758">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eastAsia" w:ascii="Times New Roman" w:hAnsi="Times New Roman" w:eastAsia="仿宋_GB2312" w:cs="仿宋_GB2312"/>
                <w:color w:val="000000"/>
                <w:kern w:val="0"/>
                <w:sz w:val="24"/>
                <w:szCs w:val="22"/>
                <w:lang w:val="en-US" w:eastAsia="zh-CN" w:bidi="ar"/>
              </w:rPr>
            </w:pPr>
          </w:p>
        </w:tc>
        <w:tc>
          <w:tcPr>
            <w:tcW w:w="1122"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4B51850E">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eastAsia" w:ascii="Times New Roman" w:hAnsi="Times New Roman" w:eastAsia="仿宋_GB2312" w:cs="仿宋_GB2312"/>
                <w:color w:val="000000"/>
                <w:kern w:val="0"/>
                <w:sz w:val="24"/>
                <w:szCs w:val="22"/>
                <w:lang w:val="en-US" w:eastAsia="zh-CN" w:bidi="ar"/>
              </w:rPr>
            </w:pPr>
          </w:p>
        </w:tc>
      </w:tr>
      <w:tr w14:paraId="6EA48407">
        <w:tblPrEx>
          <w:tblCellMar>
            <w:top w:w="0" w:type="dxa"/>
            <w:left w:w="108" w:type="dxa"/>
            <w:bottom w:w="0" w:type="dxa"/>
            <w:right w:w="108" w:type="dxa"/>
          </w:tblCellMar>
        </w:tblPrEx>
        <w:trPr>
          <w:trHeight w:val="122" w:hRule="atLeast"/>
          <w:jc w:val="center"/>
        </w:trPr>
        <w:tc>
          <w:tcPr>
            <w:tcW w:w="786" w:type="dxa"/>
            <w:vMerge w:val="continue"/>
            <w:tcBorders>
              <w:left w:val="single" w:color="auto" w:sz="4" w:space="0"/>
              <w:right w:val="single" w:color="auto" w:sz="4" w:space="0"/>
            </w:tcBorders>
            <w:shd w:val="clear" w:color="auto" w:fill="FFFFFF"/>
            <w:noWrap/>
            <w:vAlign w:val="center"/>
          </w:tcPr>
          <w:p w14:paraId="4764617A">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eastAsia" w:ascii="Times New Roman" w:hAnsi="Times New Roman" w:eastAsia="仿宋_GB2312" w:cs="仿宋_GB2312"/>
                <w:color w:val="000000"/>
                <w:kern w:val="0"/>
                <w:sz w:val="24"/>
                <w:szCs w:val="22"/>
                <w:lang w:val="en-US" w:eastAsia="zh-CN" w:bidi="ar"/>
              </w:rPr>
            </w:pPr>
          </w:p>
        </w:tc>
        <w:tc>
          <w:tcPr>
            <w:tcW w:w="1440" w:type="dxa"/>
            <w:vMerge w:val="continue"/>
            <w:tcBorders>
              <w:left w:val="single" w:color="auto" w:sz="4" w:space="0"/>
              <w:right w:val="single" w:color="auto" w:sz="4" w:space="0"/>
            </w:tcBorders>
            <w:shd w:val="clear" w:color="auto" w:fill="FFFFFF"/>
            <w:noWrap/>
            <w:vAlign w:val="center"/>
          </w:tcPr>
          <w:p w14:paraId="15218205">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eastAsia" w:ascii="Times New Roman" w:hAnsi="Times New Roman" w:eastAsia="仿宋_GB2312" w:cs="仿宋_GB2312"/>
                <w:color w:val="000000"/>
                <w:kern w:val="0"/>
                <w:sz w:val="24"/>
                <w:szCs w:val="22"/>
                <w:lang w:val="en-US" w:eastAsia="zh-CN" w:bidi="ar"/>
              </w:rPr>
            </w:pPr>
          </w:p>
        </w:tc>
        <w:tc>
          <w:tcPr>
            <w:tcW w:w="802" w:type="dxa"/>
            <w:vMerge w:val="continue"/>
            <w:tcBorders>
              <w:left w:val="single" w:color="auto" w:sz="4" w:space="0"/>
              <w:right w:val="single" w:color="auto" w:sz="4" w:space="0"/>
            </w:tcBorders>
            <w:shd w:val="clear" w:color="auto" w:fill="FFFFFF"/>
            <w:noWrap/>
            <w:vAlign w:val="center"/>
          </w:tcPr>
          <w:p w14:paraId="708589A0">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eastAsia" w:ascii="Times New Roman" w:hAnsi="Times New Roman" w:eastAsia="仿宋_GB2312" w:cs="仿宋_GB2312"/>
                <w:color w:val="000000"/>
                <w:kern w:val="0"/>
                <w:sz w:val="24"/>
                <w:szCs w:val="22"/>
                <w:lang w:val="en-US" w:eastAsia="zh-CN" w:bidi="ar"/>
              </w:rPr>
            </w:pPr>
          </w:p>
        </w:tc>
        <w:tc>
          <w:tcPr>
            <w:tcW w:w="2033" w:type="dxa"/>
            <w:vMerge w:val="continue"/>
            <w:tcBorders>
              <w:left w:val="single" w:color="auto" w:sz="4" w:space="0"/>
              <w:right w:val="single" w:color="auto" w:sz="4" w:space="0"/>
            </w:tcBorders>
            <w:shd w:val="clear" w:color="auto" w:fill="FFFFFF"/>
            <w:noWrap/>
            <w:vAlign w:val="center"/>
          </w:tcPr>
          <w:p w14:paraId="3A3B1635">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eastAsia" w:ascii="Times New Roman" w:hAnsi="Times New Roman" w:eastAsia="仿宋_GB2312" w:cs="仿宋_GB2312"/>
                <w:color w:val="000000"/>
                <w:kern w:val="0"/>
                <w:sz w:val="24"/>
                <w:szCs w:val="22"/>
                <w:lang w:val="en-US" w:eastAsia="zh-CN" w:bidi="ar"/>
              </w:rPr>
            </w:pPr>
          </w:p>
        </w:tc>
        <w:tc>
          <w:tcPr>
            <w:tcW w:w="102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548F5EA">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eastAsia" w:ascii="Times New Roman" w:hAnsi="Times New Roman" w:eastAsia="仿宋_GB2312" w:cs="仿宋_GB2312"/>
                <w:color w:val="000000"/>
                <w:kern w:val="0"/>
                <w:sz w:val="24"/>
                <w:szCs w:val="22"/>
                <w:lang w:val="en-US" w:eastAsia="zh-CN" w:bidi="ar"/>
              </w:rPr>
            </w:pPr>
            <w:r>
              <w:rPr>
                <w:rFonts w:hint="eastAsia" w:ascii="Times New Roman" w:hAnsi="Times New Roman" w:eastAsia="仿宋_GB2312" w:cs="仿宋_GB2312"/>
                <w:color w:val="000000"/>
                <w:kern w:val="0"/>
                <w:sz w:val="24"/>
                <w:szCs w:val="22"/>
                <w:lang w:val="en-US" w:eastAsia="zh-CN" w:bidi="ar"/>
              </w:rPr>
              <w:t>040303</w:t>
            </w:r>
          </w:p>
        </w:tc>
        <w:tc>
          <w:tcPr>
            <w:tcW w:w="231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4F251CA">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eastAsia" w:ascii="Times New Roman" w:hAnsi="Times New Roman" w:eastAsia="仿宋_GB2312" w:cs="仿宋_GB2312"/>
                <w:color w:val="000000"/>
                <w:kern w:val="0"/>
                <w:sz w:val="24"/>
                <w:szCs w:val="22"/>
                <w:lang w:val="en-US" w:eastAsia="zh-CN" w:bidi="ar"/>
              </w:rPr>
            </w:pPr>
            <w:r>
              <w:rPr>
                <w:rFonts w:hint="eastAsia" w:ascii="Times New Roman" w:hAnsi="Times New Roman" w:eastAsia="仿宋_GB2312" w:cs="仿宋_GB2312"/>
                <w:color w:val="000000"/>
                <w:kern w:val="0"/>
                <w:sz w:val="24"/>
                <w:szCs w:val="22"/>
                <w:lang w:val="en-US" w:eastAsia="zh-CN" w:bidi="ar"/>
              </w:rPr>
              <w:t>体育教育训练学</w:t>
            </w:r>
          </w:p>
        </w:tc>
        <w:tc>
          <w:tcPr>
            <w:tcW w:w="968" w:type="dxa"/>
            <w:vMerge w:val="continue"/>
            <w:tcBorders>
              <w:left w:val="single" w:color="auto" w:sz="4" w:space="0"/>
              <w:right w:val="single" w:color="auto" w:sz="4" w:space="0"/>
            </w:tcBorders>
            <w:shd w:val="clear" w:color="auto" w:fill="FFFFFF"/>
            <w:noWrap/>
            <w:vAlign w:val="center"/>
          </w:tcPr>
          <w:p w14:paraId="62297F0C">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eastAsia" w:ascii="Times New Roman" w:hAnsi="Times New Roman" w:eastAsia="仿宋_GB2312" w:cs="仿宋_GB2312"/>
                <w:color w:val="000000"/>
                <w:kern w:val="0"/>
                <w:sz w:val="24"/>
                <w:szCs w:val="22"/>
                <w:lang w:val="en-US" w:eastAsia="zh-CN" w:bidi="ar"/>
              </w:rPr>
            </w:pPr>
          </w:p>
        </w:tc>
        <w:tc>
          <w:tcPr>
            <w:tcW w:w="1230" w:type="dxa"/>
            <w:vMerge w:val="continue"/>
            <w:tcBorders>
              <w:left w:val="single" w:color="auto" w:sz="4" w:space="0"/>
              <w:right w:val="single" w:color="auto" w:sz="4" w:space="0"/>
            </w:tcBorders>
            <w:shd w:val="clear" w:color="auto" w:fill="FFFFFF"/>
            <w:noWrap/>
            <w:vAlign w:val="center"/>
          </w:tcPr>
          <w:p w14:paraId="113BDC68">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eastAsia" w:ascii="Times New Roman" w:hAnsi="Times New Roman" w:eastAsia="仿宋_GB2312" w:cs="仿宋_GB2312"/>
                <w:color w:val="000000"/>
                <w:kern w:val="0"/>
                <w:sz w:val="24"/>
                <w:szCs w:val="22"/>
                <w:lang w:val="en-US" w:eastAsia="zh-CN" w:bidi="ar"/>
              </w:rPr>
            </w:pPr>
          </w:p>
        </w:tc>
        <w:tc>
          <w:tcPr>
            <w:tcW w:w="1122"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7E4324F9">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eastAsia" w:ascii="Times New Roman" w:hAnsi="Times New Roman" w:eastAsia="仿宋_GB2312" w:cs="仿宋_GB2312"/>
                <w:color w:val="000000"/>
                <w:kern w:val="0"/>
                <w:sz w:val="24"/>
                <w:szCs w:val="22"/>
                <w:lang w:val="en-US" w:eastAsia="zh-CN" w:bidi="ar"/>
              </w:rPr>
            </w:pPr>
          </w:p>
        </w:tc>
      </w:tr>
      <w:tr w14:paraId="5A5D87C6">
        <w:tblPrEx>
          <w:tblCellMar>
            <w:top w:w="0" w:type="dxa"/>
            <w:left w:w="108" w:type="dxa"/>
            <w:bottom w:w="0" w:type="dxa"/>
            <w:right w:w="108" w:type="dxa"/>
          </w:tblCellMar>
        </w:tblPrEx>
        <w:trPr>
          <w:trHeight w:val="122" w:hRule="atLeast"/>
          <w:jc w:val="center"/>
        </w:trPr>
        <w:tc>
          <w:tcPr>
            <w:tcW w:w="786" w:type="dxa"/>
            <w:vMerge w:val="continue"/>
            <w:tcBorders>
              <w:left w:val="single" w:color="auto" w:sz="4" w:space="0"/>
              <w:bottom w:val="single" w:color="auto" w:sz="4" w:space="0"/>
              <w:right w:val="single" w:color="auto" w:sz="4" w:space="0"/>
            </w:tcBorders>
            <w:shd w:val="clear" w:color="auto" w:fill="FFFFFF"/>
            <w:noWrap/>
            <w:vAlign w:val="center"/>
          </w:tcPr>
          <w:p w14:paraId="2EC4258C">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eastAsia" w:ascii="Times New Roman" w:hAnsi="Times New Roman" w:eastAsia="仿宋_GB2312" w:cs="仿宋_GB2312"/>
                <w:color w:val="000000"/>
                <w:kern w:val="0"/>
                <w:sz w:val="24"/>
                <w:szCs w:val="22"/>
                <w:lang w:val="en-US" w:eastAsia="zh-CN" w:bidi="ar"/>
              </w:rPr>
            </w:pPr>
          </w:p>
        </w:tc>
        <w:tc>
          <w:tcPr>
            <w:tcW w:w="1440" w:type="dxa"/>
            <w:vMerge w:val="continue"/>
            <w:tcBorders>
              <w:left w:val="single" w:color="auto" w:sz="4" w:space="0"/>
              <w:bottom w:val="single" w:color="auto" w:sz="4" w:space="0"/>
              <w:right w:val="single" w:color="auto" w:sz="4" w:space="0"/>
            </w:tcBorders>
            <w:shd w:val="clear" w:color="auto" w:fill="FFFFFF"/>
            <w:noWrap/>
            <w:vAlign w:val="center"/>
          </w:tcPr>
          <w:p w14:paraId="56A181CE">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eastAsia" w:ascii="Times New Roman" w:hAnsi="Times New Roman" w:eastAsia="仿宋_GB2312" w:cs="仿宋_GB2312"/>
                <w:color w:val="000000"/>
                <w:kern w:val="0"/>
                <w:sz w:val="24"/>
                <w:szCs w:val="22"/>
                <w:lang w:val="en-US" w:eastAsia="zh-CN" w:bidi="ar"/>
              </w:rPr>
            </w:pPr>
          </w:p>
        </w:tc>
        <w:tc>
          <w:tcPr>
            <w:tcW w:w="802" w:type="dxa"/>
            <w:vMerge w:val="continue"/>
            <w:tcBorders>
              <w:left w:val="single" w:color="auto" w:sz="4" w:space="0"/>
              <w:bottom w:val="single" w:color="auto" w:sz="4" w:space="0"/>
              <w:right w:val="single" w:color="auto" w:sz="4" w:space="0"/>
            </w:tcBorders>
            <w:shd w:val="clear" w:color="auto" w:fill="FFFFFF"/>
            <w:noWrap/>
            <w:vAlign w:val="center"/>
          </w:tcPr>
          <w:p w14:paraId="70DC1DFB">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eastAsia" w:ascii="Times New Roman" w:hAnsi="Times New Roman" w:eastAsia="仿宋_GB2312" w:cs="仿宋_GB2312"/>
                <w:color w:val="000000"/>
                <w:kern w:val="0"/>
                <w:sz w:val="24"/>
                <w:szCs w:val="22"/>
                <w:lang w:val="en-US" w:eastAsia="zh-CN" w:bidi="ar"/>
              </w:rPr>
            </w:pPr>
          </w:p>
        </w:tc>
        <w:tc>
          <w:tcPr>
            <w:tcW w:w="2033" w:type="dxa"/>
            <w:vMerge w:val="continue"/>
            <w:tcBorders>
              <w:left w:val="single" w:color="auto" w:sz="4" w:space="0"/>
              <w:bottom w:val="single" w:color="auto" w:sz="4" w:space="0"/>
              <w:right w:val="single" w:color="auto" w:sz="4" w:space="0"/>
            </w:tcBorders>
            <w:shd w:val="clear" w:color="auto" w:fill="FFFFFF"/>
            <w:noWrap/>
            <w:vAlign w:val="center"/>
          </w:tcPr>
          <w:p w14:paraId="361B49A6">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eastAsia" w:ascii="Times New Roman" w:hAnsi="Times New Roman" w:eastAsia="仿宋_GB2312" w:cs="仿宋_GB2312"/>
                <w:color w:val="000000"/>
                <w:kern w:val="0"/>
                <w:sz w:val="24"/>
                <w:szCs w:val="22"/>
                <w:lang w:val="en-US" w:eastAsia="zh-CN" w:bidi="ar"/>
              </w:rPr>
            </w:pPr>
          </w:p>
        </w:tc>
        <w:tc>
          <w:tcPr>
            <w:tcW w:w="102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5BE3774">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eastAsia" w:ascii="Times New Roman" w:hAnsi="Times New Roman" w:eastAsia="仿宋_GB2312" w:cs="仿宋_GB2312"/>
                <w:color w:val="000000"/>
                <w:kern w:val="0"/>
                <w:sz w:val="24"/>
                <w:szCs w:val="22"/>
                <w:lang w:val="en-US" w:eastAsia="zh-CN" w:bidi="ar"/>
              </w:rPr>
            </w:pPr>
            <w:r>
              <w:rPr>
                <w:rFonts w:hint="eastAsia" w:ascii="Times New Roman" w:hAnsi="Times New Roman" w:eastAsia="仿宋_GB2312" w:cs="仿宋_GB2312"/>
                <w:color w:val="000000"/>
                <w:kern w:val="0"/>
                <w:sz w:val="24"/>
                <w:szCs w:val="22"/>
                <w:lang w:val="en-US" w:eastAsia="zh-CN" w:bidi="ar"/>
              </w:rPr>
              <w:t>040304</w:t>
            </w:r>
          </w:p>
        </w:tc>
        <w:tc>
          <w:tcPr>
            <w:tcW w:w="231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59B619C">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eastAsia" w:ascii="Times New Roman" w:hAnsi="Times New Roman" w:eastAsia="仿宋_GB2312" w:cs="仿宋_GB2312"/>
                <w:color w:val="000000"/>
                <w:kern w:val="0"/>
                <w:sz w:val="24"/>
                <w:szCs w:val="22"/>
                <w:lang w:val="en-US" w:eastAsia="zh-CN" w:bidi="ar"/>
              </w:rPr>
            </w:pPr>
            <w:r>
              <w:rPr>
                <w:rFonts w:hint="eastAsia" w:ascii="Times New Roman" w:hAnsi="Times New Roman" w:eastAsia="仿宋_GB2312" w:cs="仿宋_GB2312"/>
                <w:color w:val="000000"/>
                <w:kern w:val="0"/>
                <w:sz w:val="24"/>
                <w:szCs w:val="22"/>
                <w:lang w:val="en-US" w:eastAsia="zh-CN" w:bidi="ar"/>
              </w:rPr>
              <w:t>民族传统体育学</w:t>
            </w:r>
          </w:p>
        </w:tc>
        <w:tc>
          <w:tcPr>
            <w:tcW w:w="968" w:type="dxa"/>
            <w:vMerge w:val="continue"/>
            <w:tcBorders>
              <w:left w:val="single" w:color="auto" w:sz="4" w:space="0"/>
              <w:bottom w:val="single" w:color="auto" w:sz="4" w:space="0"/>
              <w:right w:val="single" w:color="auto" w:sz="4" w:space="0"/>
            </w:tcBorders>
            <w:shd w:val="clear" w:color="auto" w:fill="FFFFFF"/>
            <w:noWrap/>
            <w:vAlign w:val="center"/>
          </w:tcPr>
          <w:p w14:paraId="73FFA2E6">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eastAsia" w:ascii="Times New Roman" w:hAnsi="Times New Roman" w:eastAsia="仿宋_GB2312" w:cs="仿宋_GB2312"/>
                <w:color w:val="000000"/>
                <w:kern w:val="0"/>
                <w:sz w:val="24"/>
                <w:szCs w:val="22"/>
                <w:lang w:val="en-US" w:eastAsia="zh-CN" w:bidi="ar"/>
              </w:rPr>
            </w:pPr>
          </w:p>
        </w:tc>
        <w:tc>
          <w:tcPr>
            <w:tcW w:w="1230" w:type="dxa"/>
            <w:vMerge w:val="continue"/>
            <w:tcBorders>
              <w:left w:val="single" w:color="auto" w:sz="4" w:space="0"/>
              <w:bottom w:val="single" w:color="auto" w:sz="4" w:space="0"/>
              <w:right w:val="single" w:color="auto" w:sz="4" w:space="0"/>
            </w:tcBorders>
            <w:shd w:val="clear" w:color="auto" w:fill="FFFFFF"/>
            <w:noWrap/>
            <w:vAlign w:val="center"/>
          </w:tcPr>
          <w:p w14:paraId="79528AC7">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eastAsia" w:ascii="Times New Roman" w:hAnsi="Times New Roman" w:eastAsia="仿宋_GB2312" w:cs="仿宋_GB2312"/>
                <w:color w:val="000000"/>
                <w:kern w:val="0"/>
                <w:sz w:val="24"/>
                <w:szCs w:val="22"/>
                <w:lang w:val="en-US" w:eastAsia="zh-CN" w:bidi="ar"/>
              </w:rPr>
            </w:pPr>
          </w:p>
        </w:tc>
        <w:tc>
          <w:tcPr>
            <w:tcW w:w="1122" w:type="dxa"/>
            <w:vMerge w:val="continue"/>
            <w:tcBorders>
              <w:left w:val="single" w:color="auto" w:sz="4" w:space="0"/>
              <w:bottom w:val="single" w:color="auto" w:sz="4" w:space="0"/>
              <w:right w:val="single" w:color="auto" w:sz="4" w:space="0"/>
            </w:tcBorders>
            <w:shd w:val="clear" w:color="auto" w:fill="FFFFFF"/>
            <w:noWrap/>
            <w:vAlign w:val="center"/>
          </w:tcPr>
          <w:p w14:paraId="33E2E6C5">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eastAsia" w:ascii="Times New Roman" w:hAnsi="Times New Roman" w:eastAsia="仿宋_GB2312" w:cs="仿宋_GB2312"/>
                <w:color w:val="000000"/>
                <w:kern w:val="0"/>
                <w:sz w:val="24"/>
                <w:szCs w:val="22"/>
                <w:lang w:val="en-US" w:eastAsia="zh-CN" w:bidi="ar"/>
              </w:rPr>
            </w:pPr>
          </w:p>
        </w:tc>
      </w:tr>
      <w:tr w14:paraId="0F5A86F0">
        <w:tblPrEx>
          <w:tblCellMar>
            <w:top w:w="0" w:type="dxa"/>
            <w:left w:w="108" w:type="dxa"/>
            <w:bottom w:w="0" w:type="dxa"/>
            <w:right w:w="108" w:type="dxa"/>
          </w:tblCellMar>
        </w:tblPrEx>
        <w:trPr>
          <w:trHeight w:val="70" w:hRule="atLeast"/>
          <w:jc w:val="center"/>
        </w:trPr>
        <w:tc>
          <w:tcPr>
            <w:tcW w:w="786" w:type="dxa"/>
            <w:vMerge w:val="restart"/>
            <w:tcBorders>
              <w:top w:val="single" w:color="auto" w:sz="4" w:space="0"/>
              <w:left w:val="single" w:color="auto" w:sz="4" w:space="0"/>
              <w:right w:val="single" w:color="auto" w:sz="4" w:space="0"/>
            </w:tcBorders>
            <w:shd w:val="clear" w:color="auto" w:fill="FFFFFF"/>
            <w:noWrap/>
            <w:vAlign w:val="center"/>
          </w:tcPr>
          <w:p w14:paraId="41450C78">
            <w:pPr>
              <w:keepNext w:val="0"/>
              <w:keepLines w:val="0"/>
              <w:pageBreakBefore w:val="0"/>
              <w:widowControl/>
              <w:kinsoku/>
              <w:wordWrap/>
              <w:overflowPunct/>
              <w:topLinePunct w:val="0"/>
              <w:autoSpaceDE/>
              <w:autoSpaceDN/>
              <w:bidi w:val="0"/>
              <w:adjustRightInd w:val="0"/>
              <w:snapToGrid w:val="0"/>
              <w:spacing w:line="400" w:lineRule="exact"/>
              <w:jc w:val="center"/>
              <w:rPr>
                <w:rFonts w:ascii="Times New Roman" w:hAnsi="Times New Roman" w:eastAsia="仿宋_GB2312" w:cs="仿宋_GB2312"/>
                <w:color w:val="000000"/>
                <w:sz w:val="24"/>
                <w:szCs w:val="24"/>
              </w:rPr>
            </w:pPr>
            <w:r>
              <w:rPr>
                <w:rFonts w:hint="eastAsia" w:ascii="Times New Roman" w:hAnsi="Times New Roman" w:eastAsia="仿宋_GB2312" w:cs="仿宋_GB2312"/>
                <w:color w:val="000000"/>
                <w:sz w:val="24"/>
                <w:szCs w:val="24"/>
              </w:rPr>
              <w:t>6</w:t>
            </w:r>
          </w:p>
        </w:tc>
        <w:tc>
          <w:tcPr>
            <w:tcW w:w="1440" w:type="dxa"/>
            <w:vMerge w:val="restart"/>
            <w:tcBorders>
              <w:top w:val="single" w:color="auto" w:sz="4" w:space="0"/>
              <w:left w:val="single" w:color="auto" w:sz="4" w:space="0"/>
              <w:right w:val="single" w:color="auto" w:sz="4" w:space="0"/>
            </w:tcBorders>
            <w:shd w:val="clear" w:color="auto" w:fill="FFFFFF"/>
            <w:noWrap/>
            <w:vAlign w:val="center"/>
          </w:tcPr>
          <w:p w14:paraId="411CB23E">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eastAsia" w:ascii="Times New Roman" w:hAnsi="Times New Roman" w:eastAsia="仿宋_GB2312" w:cs="仿宋_GB2312"/>
                <w:color w:val="000000"/>
                <w:kern w:val="0"/>
                <w:sz w:val="24"/>
                <w:szCs w:val="22"/>
                <w:lang w:val="en-US" w:eastAsia="zh-CN" w:bidi="ar"/>
              </w:rPr>
            </w:pPr>
            <w:r>
              <w:rPr>
                <w:rFonts w:hint="eastAsia" w:ascii="Times New Roman" w:hAnsi="Times New Roman" w:eastAsia="仿宋_GB2312" w:cs="仿宋_GB2312"/>
                <w:color w:val="000000"/>
                <w:kern w:val="0"/>
                <w:sz w:val="24"/>
                <w:szCs w:val="22"/>
                <w:lang w:val="en-US" w:eastAsia="zh-CN" w:bidi="ar"/>
              </w:rPr>
              <w:t>文学院</w:t>
            </w:r>
          </w:p>
        </w:tc>
        <w:tc>
          <w:tcPr>
            <w:tcW w:w="802" w:type="dxa"/>
            <w:vMerge w:val="restart"/>
            <w:tcBorders>
              <w:top w:val="single" w:color="auto" w:sz="4" w:space="0"/>
              <w:left w:val="single" w:color="auto" w:sz="4" w:space="0"/>
              <w:right w:val="single" w:color="auto" w:sz="4" w:space="0"/>
            </w:tcBorders>
            <w:shd w:val="clear" w:color="auto" w:fill="FFFFFF"/>
            <w:noWrap/>
            <w:vAlign w:val="center"/>
          </w:tcPr>
          <w:p w14:paraId="04267CE7">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eastAsia" w:ascii="Times New Roman" w:hAnsi="Times New Roman" w:eastAsia="仿宋_GB2312" w:cs="仿宋_GB2312"/>
                <w:color w:val="000000"/>
                <w:kern w:val="0"/>
                <w:sz w:val="24"/>
                <w:szCs w:val="22"/>
                <w:lang w:val="en-US" w:eastAsia="zh-CN" w:bidi="ar"/>
              </w:rPr>
            </w:pPr>
            <w:r>
              <w:rPr>
                <w:rFonts w:hint="eastAsia" w:ascii="Times New Roman" w:hAnsi="Times New Roman" w:eastAsia="仿宋_GB2312" w:cs="仿宋_GB2312"/>
                <w:color w:val="000000"/>
                <w:kern w:val="0"/>
                <w:sz w:val="24"/>
                <w:szCs w:val="22"/>
                <w:lang w:val="en-US" w:eastAsia="zh-CN" w:bidi="ar"/>
              </w:rPr>
              <w:t>0501</w:t>
            </w:r>
          </w:p>
        </w:tc>
        <w:tc>
          <w:tcPr>
            <w:tcW w:w="2033" w:type="dxa"/>
            <w:vMerge w:val="restart"/>
            <w:tcBorders>
              <w:top w:val="single" w:color="auto" w:sz="4" w:space="0"/>
              <w:left w:val="single" w:color="auto" w:sz="4" w:space="0"/>
              <w:right w:val="single" w:color="auto" w:sz="4" w:space="0"/>
            </w:tcBorders>
            <w:shd w:val="clear" w:color="auto" w:fill="FFFFFF"/>
            <w:noWrap/>
            <w:vAlign w:val="center"/>
          </w:tcPr>
          <w:p w14:paraId="5B3682EC">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eastAsia" w:ascii="Times New Roman" w:hAnsi="Times New Roman" w:eastAsia="仿宋_GB2312" w:cs="仿宋_GB2312"/>
                <w:color w:val="000000"/>
                <w:kern w:val="0"/>
                <w:sz w:val="24"/>
                <w:szCs w:val="22"/>
                <w:lang w:val="en-US" w:eastAsia="zh-CN" w:bidi="ar"/>
              </w:rPr>
            </w:pPr>
            <w:r>
              <w:rPr>
                <w:rFonts w:hint="eastAsia" w:ascii="Times New Roman" w:hAnsi="Times New Roman" w:eastAsia="仿宋_GB2312" w:cs="仿宋_GB2312"/>
                <w:color w:val="000000"/>
                <w:kern w:val="0"/>
                <w:sz w:val="24"/>
                <w:szCs w:val="22"/>
                <w:lang w:val="en-US" w:eastAsia="zh-CN" w:bidi="ar"/>
              </w:rPr>
              <w:t>中国语言文学</w:t>
            </w:r>
          </w:p>
        </w:tc>
        <w:tc>
          <w:tcPr>
            <w:tcW w:w="102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816E5DD">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eastAsia" w:ascii="Times New Roman" w:hAnsi="Times New Roman" w:eastAsia="仿宋_GB2312" w:cs="仿宋_GB2312"/>
                <w:color w:val="000000"/>
                <w:kern w:val="0"/>
                <w:sz w:val="24"/>
                <w:szCs w:val="22"/>
                <w:lang w:val="en-US" w:eastAsia="zh-CN" w:bidi="ar"/>
              </w:rPr>
            </w:pPr>
            <w:r>
              <w:rPr>
                <w:rFonts w:hint="eastAsia" w:ascii="Times New Roman" w:hAnsi="Times New Roman" w:eastAsia="仿宋_GB2312" w:cs="仿宋_GB2312"/>
                <w:color w:val="000000"/>
                <w:kern w:val="0"/>
                <w:sz w:val="24"/>
                <w:szCs w:val="22"/>
                <w:lang w:val="en-US" w:eastAsia="zh-CN" w:bidi="ar"/>
              </w:rPr>
              <w:t>050101</w:t>
            </w:r>
          </w:p>
        </w:tc>
        <w:tc>
          <w:tcPr>
            <w:tcW w:w="231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58A3D8A">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eastAsia" w:ascii="Times New Roman" w:hAnsi="Times New Roman" w:eastAsia="仿宋_GB2312" w:cs="仿宋_GB2312"/>
                <w:color w:val="000000"/>
                <w:kern w:val="0"/>
                <w:sz w:val="24"/>
                <w:szCs w:val="22"/>
                <w:lang w:val="en-US" w:eastAsia="zh-CN" w:bidi="ar"/>
              </w:rPr>
            </w:pPr>
            <w:r>
              <w:rPr>
                <w:rFonts w:hint="eastAsia" w:ascii="Times New Roman" w:hAnsi="Times New Roman" w:eastAsia="仿宋_GB2312" w:cs="仿宋_GB2312"/>
                <w:color w:val="000000"/>
                <w:kern w:val="0"/>
                <w:sz w:val="24"/>
                <w:szCs w:val="22"/>
                <w:lang w:val="en-US" w:eastAsia="zh-CN" w:bidi="ar"/>
              </w:rPr>
              <w:t>文艺学</w:t>
            </w:r>
          </w:p>
        </w:tc>
        <w:tc>
          <w:tcPr>
            <w:tcW w:w="968" w:type="dxa"/>
            <w:vMerge w:val="restart"/>
            <w:tcBorders>
              <w:top w:val="single" w:color="auto" w:sz="4" w:space="0"/>
              <w:left w:val="single" w:color="auto" w:sz="4" w:space="0"/>
              <w:right w:val="single" w:color="auto" w:sz="4" w:space="0"/>
            </w:tcBorders>
            <w:shd w:val="clear" w:color="auto" w:fill="FFFFFF"/>
            <w:noWrap/>
            <w:vAlign w:val="center"/>
          </w:tcPr>
          <w:p w14:paraId="4CB32D7D">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eastAsia" w:ascii="Times New Roman" w:hAnsi="Times New Roman" w:eastAsia="仿宋_GB2312" w:cs="仿宋_GB2312"/>
                <w:color w:val="000000"/>
                <w:kern w:val="0"/>
                <w:sz w:val="24"/>
                <w:szCs w:val="22"/>
                <w:lang w:val="en-US" w:eastAsia="zh-CN" w:bidi="ar"/>
              </w:rPr>
            </w:pPr>
            <w:r>
              <w:rPr>
                <w:rFonts w:hint="eastAsia" w:ascii="Times New Roman" w:hAnsi="Times New Roman" w:eastAsia="仿宋_GB2312" w:cs="仿宋_GB2312"/>
                <w:color w:val="000000"/>
                <w:kern w:val="0"/>
                <w:sz w:val="24"/>
                <w:szCs w:val="22"/>
                <w:lang w:val="en-US" w:eastAsia="zh-CN" w:bidi="ar"/>
              </w:rPr>
              <w:t>文学</w:t>
            </w:r>
          </w:p>
        </w:tc>
        <w:tc>
          <w:tcPr>
            <w:tcW w:w="1230" w:type="dxa"/>
            <w:vMerge w:val="restart"/>
            <w:tcBorders>
              <w:top w:val="single" w:color="auto" w:sz="4" w:space="0"/>
              <w:left w:val="single" w:color="auto" w:sz="4" w:space="0"/>
              <w:right w:val="single" w:color="auto" w:sz="4" w:space="0"/>
            </w:tcBorders>
            <w:shd w:val="clear" w:color="auto" w:fill="FFFFFF"/>
            <w:noWrap/>
            <w:vAlign w:val="center"/>
          </w:tcPr>
          <w:p w14:paraId="4B72C6A6">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eastAsia" w:ascii="Times New Roman" w:hAnsi="Times New Roman" w:eastAsia="仿宋_GB2312" w:cs="仿宋_GB2312"/>
                <w:color w:val="000000"/>
                <w:kern w:val="0"/>
                <w:sz w:val="24"/>
                <w:szCs w:val="22"/>
                <w:lang w:val="en-US" w:eastAsia="zh-CN" w:bidi="ar"/>
              </w:rPr>
            </w:pPr>
            <w:r>
              <w:rPr>
                <w:rFonts w:hint="eastAsia" w:ascii="Times New Roman" w:hAnsi="Times New Roman" w:eastAsia="仿宋_GB2312" w:cs="仿宋_GB2312"/>
                <w:color w:val="000000"/>
                <w:kern w:val="0"/>
                <w:sz w:val="24"/>
                <w:szCs w:val="22"/>
                <w:lang w:val="en-US" w:eastAsia="zh-CN" w:bidi="ar"/>
              </w:rPr>
              <w:t>中国语言文学</w:t>
            </w:r>
          </w:p>
        </w:tc>
        <w:tc>
          <w:tcPr>
            <w:tcW w:w="1122"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7E853B56">
            <w:pPr>
              <w:widowControl/>
              <w:adjustRightInd w:val="0"/>
              <w:snapToGrid w:val="0"/>
              <w:spacing w:line="560" w:lineRule="exact"/>
              <w:ind w:firstLine="480" w:firstLineChars="200"/>
              <w:jc w:val="center"/>
              <w:textAlignment w:val="bottom"/>
              <w:rPr>
                <w:rFonts w:ascii="Times New Roman" w:hAnsi="Times New Roman" w:eastAsia="仿宋_GB2312" w:cs="仿宋_GB2312"/>
                <w:color w:val="000000"/>
                <w:kern w:val="0"/>
                <w:sz w:val="24"/>
                <w:szCs w:val="24"/>
                <w:lang w:bidi="ar"/>
              </w:rPr>
            </w:pPr>
          </w:p>
        </w:tc>
      </w:tr>
      <w:tr w14:paraId="4FE53787">
        <w:tblPrEx>
          <w:tblCellMar>
            <w:top w:w="0" w:type="dxa"/>
            <w:left w:w="108" w:type="dxa"/>
            <w:bottom w:w="0" w:type="dxa"/>
            <w:right w:w="108" w:type="dxa"/>
          </w:tblCellMar>
        </w:tblPrEx>
        <w:trPr>
          <w:trHeight w:val="70" w:hRule="atLeast"/>
          <w:jc w:val="center"/>
        </w:trPr>
        <w:tc>
          <w:tcPr>
            <w:tcW w:w="786" w:type="dxa"/>
            <w:vMerge w:val="continue"/>
            <w:tcBorders>
              <w:left w:val="single" w:color="auto" w:sz="4" w:space="0"/>
              <w:right w:val="single" w:color="auto" w:sz="4" w:space="0"/>
            </w:tcBorders>
            <w:shd w:val="clear" w:color="auto" w:fill="FFFFFF"/>
            <w:noWrap/>
            <w:vAlign w:val="center"/>
          </w:tcPr>
          <w:p w14:paraId="35C90E67">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pPr>
          </w:p>
        </w:tc>
        <w:tc>
          <w:tcPr>
            <w:tcW w:w="1440" w:type="dxa"/>
            <w:vMerge w:val="continue"/>
            <w:tcBorders>
              <w:left w:val="single" w:color="auto" w:sz="4" w:space="0"/>
              <w:right w:val="single" w:color="auto" w:sz="4" w:space="0"/>
            </w:tcBorders>
            <w:shd w:val="clear" w:color="auto" w:fill="FFFFFF"/>
            <w:noWrap/>
            <w:vAlign w:val="center"/>
          </w:tcPr>
          <w:p w14:paraId="3FD3D4A2">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pPr>
          </w:p>
        </w:tc>
        <w:tc>
          <w:tcPr>
            <w:tcW w:w="802" w:type="dxa"/>
            <w:vMerge w:val="continue"/>
            <w:tcBorders>
              <w:left w:val="single" w:color="auto" w:sz="4" w:space="0"/>
              <w:right w:val="single" w:color="auto" w:sz="4" w:space="0"/>
            </w:tcBorders>
            <w:shd w:val="clear" w:color="auto" w:fill="FFFFFF"/>
            <w:noWrap/>
            <w:vAlign w:val="center"/>
          </w:tcPr>
          <w:p w14:paraId="0A05F2B0">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pPr>
          </w:p>
        </w:tc>
        <w:tc>
          <w:tcPr>
            <w:tcW w:w="2033" w:type="dxa"/>
            <w:vMerge w:val="continue"/>
            <w:tcBorders>
              <w:left w:val="single" w:color="auto" w:sz="4" w:space="0"/>
              <w:right w:val="single" w:color="auto" w:sz="4" w:space="0"/>
            </w:tcBorders>
            <w:shd w:val="clear" w:color="auto" w:fill="FFFFFF"/>
            <w:noWrap/>
            <w:vAlign w:val="center"/>
          </w:tcPr>
          <w:p w14:paraId="5739F693">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pPr>
          </w:p>
        </w:tc>
        <w:tc>
          <w:tcPr>
            <w:tcW w:w="102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947142B">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eastAsia" w:ascii="Times New Roman" w:hAnsi="Times New Roman" w:eastAsia="仿宋_GB2312" w:cs="仿宋_GB2312"/>
                <w:color w:val="000000"/>
                <w:kern w:val="0"/>
                <w:sz w:val="24"/>
                <w:szCs w:val="22"/>
                <w:lang w:val="en-US" w:eastAsia="zh-CN" w:bidi="ar"/>
              </w:rPr>
            </w:pPr>
            <w:r>
              <w:rPr>
                <w:rFonts w:hint="eastAsia" w:ascii="Times New Roman" w:hAnsi="Times New Roman" w:eastAsia="仿宋_GB2312" w:cs="仿宋_GB2312"/>
                <w:color w:val="000000"/>
                <w:kern w:val="0"/>
                <w:sz w:val="24"/>
                <w:szCs w:val="22"/>
                <w:lang w:val="en-US" w:eastAsia="zh-CN" w:bidi="ar"/>
              </w:rPr>
              <w:t>050102</w:t>
            </w:r>
          </w:p>
        </w:tc>
        <w:tc>
          <w:tcPr>
            <w:tcW w:w="231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C293B48">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eastAsia" w:ascii="Times New Roman" w:hAnsi="Times New Roman" w:eastAsia="仿宋_GB2312" w:cs="仿宋_GB2312"/>
                <w:color w:val="000000"/>
                <w:kern w:val="0"/>
                <w:sz w:val="24"/>
                <w:szCs w:val="22"/>
                <w:lang w:val="en-US" w:eastAsia="zh-CN" w:bidi="ar"/>
              </w:rPr>
            </w:pPr>
            <w:r>
              <w:rPr>
                <w:rFonts w:hint="eastAsia" w:ascii="Times New Roman" w:hAnsi="Times New Roman" w:eastAsia="仿宋_GB2312" w:cs="仿宋_GB2312"/>
                <w:color w:val="000000"/>
                <w:kern w:val="0"/>
                <w:sz w:val="24"/>
                <w:szCs w:val="22"/>
                <w:lang w:val="en-US" w:eastAsia="zh-CN" w:bidi="ar"/>
              </w:rPr>
              <w:t>语言学及应用语言学</w:t>
            </w:r>
          </w:p>
        </w:tc>
        <w:tc>
          <w:tcPr>
            <w:tcW w:w="968" w:type="dxa"/>
            <w:vMerge w:val="continue"/>
            <w:tcBorders>
              <w:left w:val="single" w:color="auto" w:sz="4" w:space="0"/>
              <w:right w:val="single" w:color="auto" w:sz="4" w:space="0"/>
            </w:tcBorders>
            <w:shd w:val="clear" w:color="auto" w:fill="FFFFFF"/>
            <w:noWrap/>
            <w:vAlign w:val="center"/>
          </w:tcPr>
          <w:p w14:paraId="1740D286">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eastAsia" w:ascii="Times New Roman" w:hAnsi="Times New Roman" w:eastAsia="仿宋_GB2312" w:cs="仿宋_GB2312"/>
                <w:color w:val="000000"/>
                <w:kern w:val="0"/>
                <w:sz w:val="24"/>
                <w:szCs w:val="22"/>
                <w:lang w:val="en-US" w:eastAsia="zh-CN" w:bidi="ar"/>
              </w:rPr>
            </w:pPr>
          </w:p>
        </w:tc>
        <w:tc>
          <w:tcPr>
            <w:tcW w:w="1230" w:type="dxa"/>
            <w:vMerge w:val="continue"/>
            <w:tcBorders>
              <w:left w:val="single" w:color="auto" w:sz="4" w:space="0"/>
              <w:right w:val="single" w:color="auto" w:sz="4" w:space="0"/>
            </w:tcBorders>
            <w:shd w:val="clear" w:color="auto" w:fill="FFFFFF"/>
            <w:noWrap/>
            <w:vAlign w:val="center"/>
          </w:tcPr>
          <w:p w14:paraId="4B536D77">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eastAsia" w:ascii="Times New Roman" w:hAnsi="Times New Roman" w:eastAsia="仿宋_GB2312" w:cs="仿宋_GB2312"/>
                <w:color w:val="000000"/>
                <w:kern w:val="0"/>
                <w:sz w:val="24"/>
                <w:szCs w:val="22"/>
                <w:lang w:val="en-US" w:eastAsia="zh-CN" w:bidi="ar"/>
              </w:rPr>
            </w:pPr>
          </w:p>
        </w:tc>
        <w:tc>
          <w:tcPr>
            <w:tcW w:w="1122"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3237F22C">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eastAsia" w:ascii="Times New Roman" w:hAnsi="Times New Roman" w:eastAsia="仿宋_GB2312" w:cs="仿宋_GB2312"/>
                <w:color w:val="000000"/>
                <w:kern w:val="0"/>
                <w:sz w:val="24"/>
                <w:szCs w:val="22"/>
                <w:lang w:val="en-US" w:eastAsia="zh-CN" w:bidi="ar"/>
              </w:rPr>
            </w:pPr>
          </w:p>
        </w:tc>
      </w:tr>
      <w:tr w14:paraId="18A93664">
        <w:tblPrEx>
          <w:tblCellMar>
            <w:top w:w="0" w:type="dxa"/>
            <w:left w:w="108" w:type="dxa"/>
            <w:bottom w:w="0" w:type="dxa"/>
            <w:right w:w="108" w:type="dxa"/>
          </w:tblCellMar>
        </w:tblPrEx>
        <w:trPr>
          <w:trHeight w:val="70" w:hRule="atLeast"/>
          <w:jc w:val="center"/>
        </w:trPr>
        <w:tc>
          <w:tcPr>
            <w:tcW w:w="786" w:type="dxa"/>
            <w:vMerge w:val="continue"/>
            <w:tcBorders>
              <w:left w:val="single" w:color="auto" w:sz="4" w:space="0"/>
              <w:right w:val="single" w:color="auto" w:sz="4" w:space="0"/>
            </w:tcBorders>
            <w:shd w:val="clear" w:color="auto" w:fill="FFFFFF"/>
            <w:noWrap/>
            <w:vAlign w:val="center"/>
          </w:tcPr>
          <w:p w14:paraId="5CB9E072">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eastAsia" w:ascii="Times New Roman" w:hAnsi="Times New Roman" w:eastAsia="仿宋_GB2312" w:cs="仿宋_GB2312"/>
                <w:color w:val="000000"/>
                <w:kern w:val="0"/>
                <w:sz w:val="24"/>
                <w:szCs w:val="22"/>
                <w:lang w:val="en-US" w:eastAsia="zh-CN" w:bidi="ar"/>
              </w:rPr>
            </w:pPr>
          </w:p>
        </w:tc>
        <w:tc>
          <w:tcPr>
            <w:tcW w:w="1440" w:type="dxa"/>
            <w:vMerge w:val="continue"/>
            <w:tcBorders>
              <w:left w:val="single" w:color="auto" w:sz="4" w:space="0"/>
              <w:right w:val="single" w:color="auto" w:sz="4" w:space="0"/>
            </w:tcBorders>
            <w:shd w:val="clear" w:color="auto" w:fill="FFFFFF"/>
            <w:noWrap/>
            <w:vAlign w:val="center"/>
          </w:tcPr>
          <w:p w14:paraId="04B0961F">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eastAsia" w:ascii="Times New Roman" w:hAnsi="Times New Roman" w:eastAsia="仿宋_GB2312" w:cs="仿宋_GB2312"/>
                <w:color w:val="000000"/>
                <w:kern w:val="0"/>
                <w:sz w:val="24"/>
                <w:szCs w:val="22"/>
                <w:lang w:val="en-US" w:eastAsia="zh-CN" w:bidi="ar"/>
              </w:rPr>
            </w:pPr>
          </w:p>
        </w:tc>
        <w:tc>
          <w:tcPr>
            <w:tcW w:w="802" w:type="dxa"/>
            <w:vMerge w:val="continue"/>
            <w:tcBorders>
              <w:left w:val="single" w:color="auto" w:sz="4" w:space="0"/>
              <w:right w:val="single" w:color="auto" w:sz="4" w:space="0"/>
            </w:tcBorders>
            <w:shd w:val="clear" w:color="auto" w:fill="FFFFFF"/>
            <w:noWrap/>
            <w:vAlign w:val="center"/>
          </w:tcPr>
          <w:p w14:paraId="60C7915F">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eastAsia" w:ascii="Times New Roman" w:hAnsi="Times New Roman" w:eastAsia="仿宋_GB2312" w:cs="仿宋_GB2312"/>
                <w:color w:val="000000"/>
                <w:kern w:val="0"/>
                <w:sz w:val="24"/>
                <w:szCs w:val="22"/>
                <w:lang w:val="en-US" w:eastAsia="zh-CN" w:bidi="ar"/>
              </w:rPr>
            </w:pPr>
          </w:p>
        </w:tc>
        <w:tc>
          <w:tcPr>
            <w:tcW w:w="2033" w:type="dxa"/>
            <w:vMerge w:val="continue"/>
            <w:tcBorders>
              <w:left w:val="single" w:color="auto" w:sz="4" w:space="0"/>
              <w:right w:val="single" w:color="auto" w:sz="4" w:space="0"/>
            </w:tcBorders>
            <w:shd w:val="clear" w:color="auto" w:fill="FFFFFF"/>
            <w:noWrap/>
            <w:vAlign w:val="center"/>
          </w:tcPr>
          <w:p w14:paraId="5BBBE536">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eastAsia" w:ascii="Times New Roman" w:hAnsi="Times New Roman" w:eastAsia="仿宋_GB2312" w:cs="仿宋_GB2312"/>
                <w:color w:val="000000"/>
                <w:kern w:val="0"/>
                <w:sz w:val="24"/>
                <w:szCs w:val="22"/>
                <w:lang w:val="en-US" w:eastAsia="zh-CN" w:bidi="ar"/>
              </w:rPr>
            </w:pPr>
          </w:p>
        </w:tc>
        <w:tc>
          <w:tcPr>
            <w:tcW w:w="102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A152128">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eastAsia" w:ascii="Times New Roman" w:hAnsi="Times New Roman" w:eastAsia="仿宋_GB2312" w:cs="仿宋_GB2312"/>
                <w:color w:val="000000"/>
                <w:kern w:val="0"/>
                <w:sz w:val="24"/>
                <w:szCs w:val="22"/>
                <w:lang w:val="en-US" w:eastAsia="zh-CN" w:bidi="ar"/>
              </w:rPr>
            </w:pPr>
            <w:r>
              <w:rPr>
                <w:rFonts w:hint="eastAsia" w:ascii="Times New Roman" w:hAnsi="Times New Roman" w:eastAsia="仿宋_GB2312" w:cs="仿宋_GB2312"/>
                <w:color w:val="000000"/>
                <w:kern w:val="0"/>
                <w:sz w:val="24"/>
                <w:szCs w:val="22"/>
                <w:lang w:val="en-US" w:eastAsia="zh-CN" w:bidi="ar"/>
              </w:rPr>
              <w:t>050103</w:t>
            </w:r>
          </w:p>
        </w:tc>
        <w:tc>
          <w:tcPr>
            <w:tcW w:w="231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283EBF0">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eastAsia" w:ascii="Times New Roman" w:hAnsi="Times New Roman" w:eastAsia="仿宋_GB2312" w:cs="仿宋_GB2312"/>
                <w:color w:val="000000"/>
                <w:kern w:val="0"/>
                <w:sz w:val="24"/>
                <w:szCs w:val="22"/>
                <w:lang w:val="en-US" w:eastAsia="zh-CN" w:bidi="ar"/>
              </w:rPr>
            </w:pPr>
            <w:r>
              <w:rPr>
                <w:rFonts w:hint="eastAsia" w:ascii="Times New Roman" w:hAnsi="Times New Roman" w:eastAsia="仿宋_GB2312" w:cs="仿宋_GB2312"/>
                <w:color w:val="000000"/>
                <w:kern w:val="0"/>
                <w:sz w:val="24"/>
                <w:szCs w:val="22"/>
                <w:lang w:val="en-US" w:eastAsia="zh-CN" w:bidi="ar"/>
              </w:rPr>
              <w:t>汉语言文字学</w:t>
            </w:r>
          </w:p>
        </w:tc>
        <w:tc>
          <w:tcPr>
            <w:tcW w:w="968" w:type="dxa"/>
            <w:vMerge w:val="continue"/>
            <w:tcBorders>
              <w:left w:val="single" w:color="auto" w:sz="4" w:space="0"/>
              <w:right w:val="single" w:color="auto" w:sz="4" w:space="0"/>
            </w:tcBorders>
            <w:shd w:val="clear" w:color="auto" w:fill="FFFFFF"/>
            <w:noWrap/>
            <w:vAlign w:val="center"/>
          </w:tcPr>
          <w:p w14:paraId="3302CD56">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eastAsia" w:ascii="Times New Roman" w:hAnsi="Times New Roman" w:eastAsia="仿宋_GB2312" w:cs="仿宋_GB2312"/>
                <w:color w:val="000000"/>
                <w:kern w:val="0"/>
                <w:sz w:val="24"/>
                <w:szCs w:val="22"/>
                <w:lang w:val="en-US" w:eastAsia="zh-CN" w:bidi="ar"/>
              </w:rPr>
            </w:pPr>
          </w:p>
        </w:tc>
        <w:tc>
          <w:tcPr>
            <w:tcW w:w="1230" w:type="dxa"/>
            <w:vMerge w:val="continue"/>
            <w:tcBorders>
              <w:left w:val="single" w:color="auto" w:sz="4" w:space="0"/>
              <w:right w:val="single" w:color="auto" w:sz="4" w:space="0"/>
            </w:tcBorders>
            <w:shd w:val="clear" w:color="auto" w:fill="FFFFFF"/>
            <w:noWrap/>
            <w:vAlign w:val="center"/>
          </w:tcPr>
          <w:p w14:paraId="60114629">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eastAsia" w:ascii="Times New Roman" w:hAnsi="Times New Roman" w:eastAsia="仿宋_GB2312" w:cs="仿宋_GB2312"/>
                <w:color w:val="000000"/>
                <w:kern w:val="0"/>
                <w:sz w:val="24"/>
                <w:szCs w:val="22"/>
                <w:lang w:val="en-US" w:eastAsia="zh-CN" w:bidi="ar"/>
              </w:rPr>
            </w:pPr>
          </w:p>
        </w:tc>
        <w:tc>
          <w:tcPr>
            <w:tcW w:w="1122"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450C0259">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eastAsia" w:ascii="Times New Roman" w:hAnsi="Times New Roman" w:eastAsia="仿宋_GB2312" w:cs="仿宋_GB2312"/>
                <w:color w:val="000000"/>
                <w:kern w:val="0"/>
                <w:sz w:val="24"/>
                <w:szCs w:val="22"/>
                <w:lang w:val="en-US" w:eastAsia="zh-CN" w:bidi="ar"/>
              </w:rPr>
            </w:pPr>
          </w:p>
        </w:tc>
      </w:tr>
      <w:tr w14:paraId="01C80E25">
        <w:tblPrEx>
          <w:tblCellMar>
            <w:top w:w="0" w:type="dxa"/>
            <w:left w:w="108" w:type="dxa"/>
            <w:bottom w:w="0" w:type="dxa"/>
            <w:right w:w="108" w:type="dxa"/>
          </w:tblCellMar>
        </w:tblPrEx>
        <w:trPr>
          <w:trHeight w:val="70" w:hRule="atLeast"/>
          <w:jc w:val="center"/>
        </w:trPr>
        <w:tc>
          <w:tcPr>
            <w:tcW w:w="786" w:type="dxa"/>
            <w:vMerge w:val="continue"/>
            <w:tcBorders>
              <w:left w:val="single" w:color="auto" w:sz="4" w:space="0"/>
              <w:right w:val="single" w:color="auto" w:sz="4" w:space="0"/>
            </w:tcBorders>
            <w:shd w:val="clear" w:color="auto" w:fill="FFFFFF"/>
            <w:noWrap/>
            <w:vAlign w:val="center"/>
          </w:tcPr>
          <w:p w14:paraId="0D31CFC9">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eastAsia" w:ascii="Times New Roman" w:hAnsi="Times New Roman" w:eastAsia="仿宋_GB2312" w:cs="仿宋_GB2312"/>
                <w:color w:val="000000"/>
                <w:kern w:val="0"/>
                <w:sz w:val="24"/>
                <w:szCs w:val="22"/>
                <w:lang w:val="en-US" w:eastAsia="zh-CN" w:bidi="ar"/>
              </w:rPr>
            </w:pPr>
          </w:p>
        </w:tc>
        <w:tc>
          <w:tcPr>
            <w:tcW w:w="1440" w:type="dxa"/>
            <w:vMerge w:val="continue"/>
            <w:tcBorders>
              <w:left w:val="single" w:color="auto" w:sz="4" w:space="0"/>
              <w:right w:val="single" w:color="auto" w:sz="4" w:space="0"/>
            </w:tcBorders>
            <w:shd w:val="clear" w:color="auto" w:fill="FFFFFF"/>
            <w:noWrap/>
            <w:vAlign w:val="center"/>
          </w:tcPr>
          <w:p w14:paraId="19558C11">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eastAsia" w:ascii="Times New Roman" w:hAnsi="Times New Roman" w:eastAsia="仿宋_GB2312" w:cs="仿宋_GB2312"/>
                <w:color w:val="000000"/>
                <w:kern w:val="0"/>
                <w:sz w:val="24"/>
                <w:szCs w:val="22"/>
                <w:lang w:val="en-US" w:eastAsia="zh-CN" w:bidi="ar"/>
              </w:rPr>
            </w:pPr>
          </w:p>
        </w:tc>
        <w:tc>
          <w:tcPr>
            <w:tcW w:w="802" w:type="dxa"/>
            <w:vMerge w:val="continue"/>
            <w:tcBorders>
              <w:left w:val="single" w:color="auto" w:sz="4" w:space="0"/>
              <w:right w:val="single" w:color="auto" w:sz="4" w:space="0"/>
            </w:tcBorders>
            <w:shd w:val="clear" w:color="auto" w:fill="FFFFFF"/>
            <w:noWrap/>
            <w:vAlign w:val="center"/>
          </w:tcPr>
          <w:p w14:paraId="7C21474F">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eastAsia" w:ascii="Times New Roman" w:hAnsi="Times New Roman" w:eastAsia="仿宋_GB2312" w:cs="仿宋_GB2312"/>
                <w:color w:val="000000"/>
                <w:kern w:val="0"/>
                <w:sz w:val="24"/>
                <w:szCs w:val="22"/>
                <w:lang w:val="en-US" w:eastAsia="zh-CN" w:bidi="ar"/>
              </w:rPr>
            </w:pPr>
          </w:p>
        </w:tc>
        <w:tc>
          <w:tcPr>
            <w:tcW w:w="2033" w:type="dxa"/>
            <w:vMerge w:val="continue"/>
            <w:tcBorders>
              <w:left w:val="single" w:color="auto" w:sz="4" w:space="0"/>
              <w:right w:val="single" w:color="auto" w:sz="4" w:space="0"/>
            </w:tcBorders>
            <w:shd w:val="clear" w:color="auto" w:fill="FFFFFF"/>
            <w:noWrap/>
            <w:vAlign w:val="center"/>
          </w:tcPr>
          <w:p w14:paraId="50842093">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eastAsia" w:ascii="Times New Roman" w:hAnsi="Times New Roman" w:eastAsia="仿宋_GB2312" w:cs="仿宋_GB2312"/>
                <w:color w:val="000000"/>
                <w:kern w:val="0"/>
                <w:sz w:val="24"/>
                <w:szCs w:val="22"/>
                <w:lang w:val="en-US" w:eastAsia="zh-CN" w:bidi="ar"/>
              </w:rPr>
            </w:pPr>
          </w:p>
        </w:tc>
        <w:tc>
          <w:tcPr>
            <w:tcW w:w="102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96DC453">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eastAsia" w:ascii="Times New Roman" w:hAnsi="Times New Roman" w:eastAsia="仿宋_GB2312" w:cs="仿宋_GB2312"/>
                <w:color w:val="000000"/>
                <w:kern w:val="0"/>
                <w:sz w:val="24"/>
                <w:szCs w:val="22"/>
                <w:lang w:val="en-US" w:eastAsia="zh-CN" w:bidi="ar"/>
              </w:rPr>
            </w:pPr>
            <w:r>
              <w:rPr>
                <w:rFonts w:hint="eastAsia" w:ascii="Times New Roman" w:hAnsi="Times New Roman" w:eastAsia="仿宋_GB2312" w:cs="仿宋_GB2312"/>
                <w:color w:val="000000"/>
                <w:kern w:val="0"/>
                <w:sz w:val="24"/>
                <w:szCs w:val="22"/>
                <w:lang w:val="en-US" w:eastAsia="zh-CN" w:bidi="ar"/>
              </w:rPr>
              <w:t>050104</w:t>
            </w:r>
          </w:p>
        </w:tc>
        <w:tc>
          <w:tcPr>
            <w:tcW w:w="231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E6595D8">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eastAsia" w:ascii="Times New Roman" w:hAnsi="Times New Roman" w:eastAsia="仿宋_GB2312" w:cs="仿宋_GB2312"/>
                <w:color w:val="000000"/>
                <w:kern w:val="0"/>
                <w:sz w:val="24"/>
                <w:szCs w:val="22"/>
                <w:lang w:val="en-US" w:eastAsia="zh-CN" w:bidi="ar"/>
              </w:rPr>
            </w:pPr>
            <w:r>
              <w:rPr>
                <w:rFonts w:hint="eastAsia" w:ascii="Times New Roman" w:hAnsi="Times New Roman" w:eastAsia="仿宋_GB2312" w:cs="仿宋_GB2312"/>
                <w:color w:val="000000"/>
                <w:kern w:val="0"/>
                <w:sz w:val="24"/>
                <w:szCs w:val="22"/>
                <w:lang w:val="en-US" w:eastAsia="zh-CN" w:bidi="ar"/>
              </w:rPr>
              <w:t>中国古典文献学</w:t>
            </w:r>
          </w:p>
        </w:tc>
        <w:tc>
          <w:tcPr>
            <w:tcW w:w="968" w:type="dxa"/>
            <w:vMerge w:val="continue"/>
            <w:tcBorders>
              <w:left w:val="single" w:color="auto" w:sz="4" w:space="0"/>
              <w:right w:val="single" w:color="auto" w:sz="4" w:space="0"/>
            </w:tcBorders>
            <w:shd w:val="clear" w:color="auto" w:fill="FFFFFF"/>
            <w:noWrap/>
            <w:vAlign w:val="center"/>
          </w:tcPr>
          <w:p w14:paraId="22B707C8">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eastAsia" w:ascii="Times New Roman" w:hAnsi="Times New Roman" w:eastAsia="仿宋_GB2312" w:cs="仿宋_GB2312"/>
                <w:color w:val="000000"/>
                <w:kern w:val="0"/>
                <w:sz w:val="24"/>
                <w:szCs w:val="22"/>
                <w:lang w:val="en-US" w:eastAsia="zh-CN" w:bidi="ar"/>
              </w:rPr>
            </w:pPr>
          </w:p>
        </w:tc>
        <w:tc>
          <w:tcPr>
            <w:tcW w:w="1230" w:type="dxa"/>
            <w:vMerge w:val="continue"/>
            <w:tcBorders>
              <w:left w:val="single" w:color="auto" w:sz="4" w:space="0"/>
              <w:right w:val="single" w:color="auto" w:sz="4" w:space="0"/>
            </w:tcBorders>
            <w:shd w:val="clear" w:color="auto" w:fill="FFFFFF"/>
            <w:noWrap/>
            <w:vAlign w:val="center"/>
          </w:tcPr>
          <w:p w14:paraId="486BC619">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eastAsia" w:ascii="Times New Roman" w:hAnsi="Times New Roman" w:eastAsia="仿宋_GB2312" w:cs="仿宋_GB2312"/>
                <w:color w:val="000000"/>
                <w:kern w:val="0"/>
                <w:sz w:val="24"/>
                <w:szCs w:val="22"/>
                <w:lang w:val="en-US" w:eastAsia="zh-CN" w:bidi="ar"/>
              </w:rPr>
            </w:pPr>
          </w:p>
        </w:tc>
        <w:tc>
          <w:tcPr>
            <w:tcW w:w="1122"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59551AEA">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eastAsia" w:ascii="Times New Roman" w:hAnsi="Times New Roman" w:eastAsia="仿宋_GB2312" w:cs="仿宋_GB2312"/>
                <w:color w:val="000000"/>
                <w:kern w:val="0"/>
                <w:sz w:val="24"/>
                <w:szCs w:val="22"/>
                <w:lang w:val="en-US" w:eastAsia="zh-CN" w:bidi="ar"/>
              </w:rPr>
            </w:pPr>
          </w:p>
        </w:tc>
      </w:tr>
      <w:tr w14:paraId="6FCF33A3">
        <w:tblPrEx>
          <w:tblCellMar>
            <w:top w:w="0" w:type="dxa"/>
            <w:left w:w="108" w:type="dxa"/>
            <w:bottom w:w="0" w:type="dxa"/>
            <w:right w:w="108" w:type="dxa"/>
          </w:tblCellMar>
        </w:tblPrEx>
        <w:trPr>
          <w:trHeight w:val="70" w:hRule="atLeast"/>
          <w:jc w:val="center"/>
        </w:trPr>
        <w:tc>
          <w:tcPr>
            <w:tcW w:w="786" w:type="dxa"/>
            <w:vMerge w:val="continue"/>
            <w:tcBorders>
              <w:left w:val="single" w:color="auto" w:sz="4" w:space="0"/>
              <w:right w:val="single" w:color="auto" w:sz="4" w:space="0"/>
            </w:tcBorders>
            <w:shd w:val="clear" w:color="auto" w:fill="FFFFFF"/>
            <w:noWrap/>
            <w:vAlign w:val="center"/>
          </w:tcPr>
          <w:p w14:paraId="4794F972">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eastAsia" w:ascii="Times New Roman" w:hAnsi="Times New Roman" w:eastAsia="仿宋_GB2312" w:cs="仿宋_GB2312"/>
                <w:color w:val="000000"/>
                <w:kern w:val="0"/>
                <w:sz w:val="24"/>
                <w:szCs w:val="22"/>
                <w:lang w:val="en-US" w:eastAsia="zh-CN" w:bidi="ar"/>
              </w:rPr>
            </w:pPr>
          </w:p>
        </w:tc>
        <w:tc>
          <w:tcPr>
            <w:tcW w:w="1440" w:type="dxa"/>
            <w:vMerge w:val="continue"/>
            <w:tcBorders>
              <w:left w:val="single" w:color="auto" w:sz="4" w:space="0"/>
              <w:right w:val="single" w:color="auto" w:sz="4" w:space="0"/>
            </w:tcBorders>
            <w:shd w:val="clear" w:color="auto" w:fill="FFFFFF"/>
            <w:noWrap/>
            <w:vAlign w:val="center"/>
          </w:tcPr>
          <w:p w14:paraId="5B7B4F1F">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eastAsia" w:ascii="Times New Roman" w:hAnsi="Times New Roman" w:eastAsia="仿宋_GB2312" w:cs="仿宋_GB2312"/>
                <w:color w:val="000000"/>
                <w:kern w:val="0"/>
                <w:sz w:val="24"/>
                <w:szCs w:val="22"/>
                <w:lang w:val="en-US" w:eastAsia="zh-CN" w:bidi="ar"/>
              </w:rPr>
            </w:pPr>
          </w:p>
        </w:tc>
        <w:tc>
          <w:tcPr>
            <w:tcW w:w="802" w:type="dxa"/>
            <w:vMerge w:val="continue"/>
            <w:tcBorders>
              <w:left w:val="single" w:color="auto" w:sz="4" w:space="0"/>
              <w:right w:val="single" w:color="auto" w:sz="4" w:space="0"/>
            </w:tcBorders>
            <w:shd w:val="clear" w:color="auto" w:fill="FFFFFF"/>
            <w:noWrap/>
            <w:vAlign w:val="center"/>
          </w:tcPr>
          <w:p w14:paraId="1A106245">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eastAsia" w:ascii="Times New Roman" w:hAnsi="Times New Roman" w:eastAsia="仿宋_GB2312" w:cs="仿宋_GB2312"/>
                <w:color w:val="000000"/>
                <w:kern w:val="0"/>
                <w:sz w:val="24"/>
                <w:szCs w:val="22"/>
                <w:lang w:val="en-US" w:eastAsia="zh-CN" w:bidi="ar"/>
              </w:rPr>
            </w:pPr>
          </w:p>
        </w:tc>
        <w:tc>
          <w:tcPr>
            <w:tcW w:w="2033" w:type="dxa"/>
            <w:vMerge w:val="continue"/>
            <w:tcBorders>
              <w:left w:val="single" w:color="auto" w:sz="4" w:space="0"/>
              <w:right w:val="single" w:color="auto" w:sz="4" w:space="0"/>
            </w:tcBorders>
            <w:shd w:val="clear" w:color="auto" w:fill="FFFFFF"/>
            <w:noWrap/>
            <w:vAlign w:val="center"/>
          </w:tcPr>
          <w:p w14:paraId="42F4FCE8">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eastAsia" w:ascii="Times New Roman" w:hAnsi="Times New Roman" w:eastAsia="仿宋_GB2312" w:cs="仿宋_GB2312"/>
                <w:color w:val="000000"/>
                <w:kern w:val="0"/>
                <w:sz w:val="24"/>
                <w:szCs w:val="22"/>
                <w:lang w:val="en-US" w:eastAsia="zh-CN" w:bidi="ar"/>
              </w:rPr>
            </w:pPr>
          </w:p>
        </w:tc>
        <w:tc>
          <w:tcPr>
            <w:tcW w:w="102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B5F0042">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eastAsia" w:ascii="Times New Roman" w:hAnsi="Times New Roman" w:eastAsia="仿宋_GB2312" w:cs="仿宋_GB2312"/>
                <w:color w:val="000000"/>
                <w:kern w:val="0"/>
                <w:sz w:val="24"/>
                <w:szCs w:val="22"/>
                <w:lang w:val="en-US" w:eastAsia="zh-CN" w:bidi="ar"/>
              </w:rPr>
            </w:pPr>
            <w:r>
              <w:rPr>
                <w:rFonts w:hint="eastAsia" w:ascii="Times New Roman" w:hAnsi="Times New Roman" w:eastAsia="仿宋_GB2312" w:cs="仿宋_GB2312"/>
                <w:color w:val="000000"/>
                <w:kern w:val="0"/>
                <w:sz w:val="24"/>
                <w:szCs w:val="22"/>
                <w:lang w:val="en-US" w:eastAsia="zh-CN" w:bidi="ar"/>
              </w:rPr>
              <w:t>050105</w:t>
            </w:r>
          </w:p>
        </w:tc>
        <w:tc>
          <w:tcPr>
            <w:tcW w:w="231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A06515E">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eastAsia" w:ascii="Times New Roman" w:hAnsi="Times New Roman" w:eastAsia="仿宋_GB2312" w:cs="仿宋_GB2312"/>
                <w:color w:val="000000"/>
                <w:kern w:val="0"/>
                <w:sz w:val="24"/>
                <w:szCs w:val="22"/>
                <w:lang w:val="en-US" w:eastAsia="zh-CN" w:bidi="ar"/>
              </w:rPr>
            </w:pPr>
            <w:r>
              <w:rPr>
                <w:rFonts w:hint="eastAsia" w:ascii="Times New Roman" w:hAnsi="Times New Roman" w:eastAsia="仿宋_GB2312" w:cs="仿宋_GB2312"/>
                <w:color w:val="000000"/>
                <w:kern w:val="0"/>
                <w:sz w:val="24"/>
                <w:szCs w:val="22"/>
                <w:lang w:val="en-US" w:eastAsia="zh-CN" w:bidi="ar"/>
              </w:rPr>
              <w:t>中国古代文学</w:t>
            </w:r>
          </w:p>
        </w:tc>
        <w:tc>
          <w:tcPr>
            <w:tcW w:w="968" w:type="dxa"/>
            <w:vMerge w:val="continue"/>
            <w:tcBorders>
              <w:left w:val="single" w:color="auto" w:sz="4" w:space="0"/>
              <w:right w:val="single" w:color="auto" w:sz="4" w:space="0"/>
            </w:tcBorders>
            <w:shd w:val="clear" w:color="auto" w:fill="FFFFFF"/>
            <w:noWrap/>
            <w:vAlign w:val="center"/>
          </w:tcPr>
          <w:p w14:paraId="6D5A53BA">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eastAsia" w:ascii="Times New Roman" w:hAnsi="Times New Roman" w:eastAsia="仿宋_GB2312" w:cs="仿宋_GB2312"/>
                <w:color w:val="000000"/>
                <w:kern w:val="0"/>
                <w:sz w:val="24"/>
                <w:szCs w:val="22"/>
                <w:lang w:val="en-US" w:eastAsia="zh-CN" w:bidi="ar"/>
              </w:rPr>
            </w:pPr>
          </w:p>
        </w:tc>
        <w:tc>
          <w:tcPr>
            <w:tcW w:w="1230" w:type="dxa"/>
            <w:vMerge w:val="continue"/>
            <w:tcBorders>
              <w:left w:val="single" w:color="auto" w:sz="4" w:space="0"/>
              <w:right w:val="single" w:color="auto" w:sz="4" w:space="0"/>
            </w:tcBorders>
            <w:shd w:val="clear" w:color="auto" w:fill="FFFFFF"/>
            <w:noWrap/>
            <w:vAlign w:val="center"/>
          </w:tcPr>
          <w:p w14:paraId="0B3A8A74">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eastAsia" w:ascii="Times New Roman" w:hAnsi="Times New Roman" w:eastAsia="仿宋_GB2312" w:cs="仿宋_GB2312"/>
                <w:color w:val="000000"/>
                <w:kern w:val="0"/>
                <w:sz w:val="24"/>
                <w:szCs w:val="22"/>
                <w:lang w:val="en-US" w:eastAsia="zh-CN" w:bidi="ar"/>
              </w:rPr>
            </w:pPr>
          </w:p>
        </w:tc>
        <w:tc>
          <w:tcPr>
            <w:tcW w:w="1122"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779569A1">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eastAsia" w:ascii="Times New Roman" w:hAnsi="Times New Roman" w:eastAsia="仿宋_GB2312" w:cs="仿宋_GB2312"/>
                <w:color w:val="000000"/>
                <w:kern w:val="0"/>
                <w:sz w:val="24"/>
                <w:szCs w:val="22"/>
                <w:lang w:val="en-US" w:eastAsia="zh-CN" w:bidi="ar"/>
              </w:rPr>
            </w:pPr>
          </w:p>
        </w:tc>
      </w:tr>
      <w:tr w14:paraId="124C4BD5">
        <w:tblPrEx>
          <w:tblCellMar>
            <w:top w:w="0" w:type="dxa"/>
            <w:left w:w="108" w:type="dxa"/>
            <w:bottom w:w="0" w:type="dxa"/>
            <w:right w:w="108" w:type="dxa"/>
          </w:tblCellMar>
        </w:tblPrEx>
        <w:trPr>
          <w:trHeight w:val="70" w:hRule="atLeast"/>
          <w:jc w:val="center"/>
        </w:trPr>
        <w:tc>
          <w:tcPr>
            <w:tcW w:w="786" w:type="dxa"/>
            <w:vMerge w:val="continue"/>
            <w:tcBorders>
              <w:left w:val="single" w:color="auto" w:sz="4" w:space="0"/>
              <w:right w:val="single" w:color="auto" w:sz="4" w:space="0"/>
            </w:tcBorders>
            <w:shd w:val="clear" w:color="auto" w:fill="FFFFFF"/>
            <w:noWrap/>
            <w:vAlign w:val="center"/>
          </w:tcPr>
          <w:p w14:paraId="18C5EEDD">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eastAsia" w:ascii="Times New Roman" w:hAnsi="Times New Roman" w:eastAsia="仿宋_GB2312" w:cs="仿宋_GB2312"/>
                <w:color w:val="000000"/>
                <w:kern w:val="0"/>
                <w:sz w:val="24"/>
                <w:szCs w:val="22"/>
                <w:lang w:val="en-US" w:eastAsia="zh-CN" w:bidi="ar"/>
              </w:rPr>
            </w:pPr>
          </w:p>
        </w:tc>
        <w:tc>
          <w:tcPr>
            <w:tcW w:w="1440" w:type="dxa"/>
            <w:vMerge w:val="continue"/>
            <w:tcBorders>
              <w:left w:val="single" w:color="auto" w:sz="4" w:space="0"/>
              <w:right w:val="single" w:color="auto" w:sz="4" w:space="0"/>
            </w:tcBorders>
            <w:shd w:val="clear" w:color="auto" w:fill="FFFFFF"/>
            <w:noWrap/>
            <w:vAlign w:val="center"/>
          </w:tcPr>
          <w:p w14:paraId="0881B2EF">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eastAsia" w:ascii="Times New Roman" w:hAnsi="Times New Roman" w:eastAsia="仿宋_GB2312" w:cs="仿宋_GB2312"/>
                <w:color w:val="000000"/>
                <w:kern w:val="0"/>
                <w:sz w:val="24"/>
                <w:szCs w:val="22"/>
                <w:lang w:val="en-US" w:eastAsia="zh-CN" w:bidi="ar"/>
              </w:rPr>
            </w:pPr>
          </w:p>
        </w:tc>
        <w:tc>
          <w:tcPr>
            <w:tcW w:w="802" w:type="dxa"/>
            <w:vMerge w:val="continue"/>
            <w:tcBorders>
              <w:left w:val="single" w:color="auto" w:sz="4" w:space="0"/>
              <w:right w:val="single" w:color="auto" w:sz="4" w:space="0"/>
            </w:tcBorders>
            <w:shd w:val="clear" w:color="auto" w:fill="FFFFFF"/>
            <w:noWrap/>
            <w:vAlign w:val="center"/>
          </w:tcPr>
          <w:p w14:paraId="6EE2B9F9">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eastAsia" w:ascii="Times New Roman" w:hAnsi="Times New Roman" w:eastAsia="仿宋_GB2312" w:cs="仿宋_GB2312"/>
                <w:color w:val="000000"/>
                <w:kern w:val="0"/>
                <w:sz w:val="24"/>
                <w:szCs w:val="22"/>
                <w:lang w:val="en-US" w:eastAsia="zh-CN" w:bidi="ar"/>
              </w:rPr>
            </w:pPr>
          </w:p>
        </w:tc>
        <w:tc>
          <w:tcPr>
            <w:tcW w:w="2033" w:type="dxa"/>
            <w:vMerge w:val="continue"/>
            <w:tcBorders>
              <w:left w:val="single" w:color="auto" w:sz="4" w:space="0"/>
              <w:right w:val="single" w:color="auto" w:sz="4" w:space="0"/>
            </w:tcBorders>
            <w:shd w:val="clear" w:color="auto" w:fill="FFFFFF"/>
            <w:noWrap/>
            <w:vAlign w:val="center"/>
          </w:tcPr>
          <w:p w14:paraId="4AE8234B">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eastAsia" w:ascii="Times New Roman" w:hAnsi="Times New Roman" w:eastAsia="仿宋_GB2312" w:cs="仿宋_GB2312"/>
                <w:color w:val="000000"/>
                <w:kern w:val="0"/>
                <w:sz w:val="24"/>
                <w:szCs w:val="22"/>
                <w:lang w:val="en-US" w:eastAsia="zh-CN" w:bidi="ar"/>
              </w:rPr>
            </w:pPr>
          </w:p>
        </w:tc>
        <w:tc>
          <w:tcPr>
            <w:tcW w:w="102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F9D7708">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eastAsia" w:ascii="Times New Roman" w:hAnsi="Times New Roman" w:eastAsia="仿宋_GB2312" w:cs="仿宋_GB2312"/>
                <w:color w:val="000000"/>
                <w:kern w:val="0"/>
                <w:sz w:val="24"/>
                <w:szCs w:val="22"/>
                <w:lang w:val="en-US" w:eastAsia="zh-CN" w:bidi="ar"/>
              </w:rPr>
            </w:pPr>
            <w:r>
              <w:rPr>
                <w:rFonts w:hint="eastAsia" w:ascii="Times New Roman" w:hAnsi="Times New Roman" w:eastAsia="仿宋_GB2312" w:cs="仿宋_GB2312"/>
                <w:color w:val="000000"/>
                <w:kern w:val="0"/>
                <w:sz w:val="24"/>
                <w:szCs w:val="22"/>
                <w:lang w:val="en-US" w:eastAsia="zh-CN" w:bidi="ar"/>
              </w:rPr>
              <w:t>050106</w:t>
            </w:r>
          </w:p>
        </w:tc>
        <w:tc>
          <w:tcPr>
            <w:tcW w:w="231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836C3E1">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eastAsia" w:ascii="Times New Roman" w:hAnsi="Times New Roman" w:eastAsia="仿宋_GB2312" w:cs="仿宋_GB2312"/>
                <w:color w:val="000000"/>
                <w:kern w:val="0"/>
                <w:sz w:val="24"/>
                <w:szCs w:val="22"/>
                <w:lang w:val="en-US" w:eastAsia="zh-CN" w:bidi="ar"/>
              </w:rPr>
            </w:pPr>
            <w:r>
              <w:rPr>
                <w:rFonts w:hint="eastAsia" w:ascii="Times New Roman" w:hAnsi="Times New Roman" w:eastAsia="仿宋_GB2312" w:cs="仿宋_GB2312"/>
                <w:color w:val="000000"/>
                <w:kern w:val="0"/>
                <w:sz w:val="24"/>
                <w:szCs w:val="22"/>
                <w:lang w:val="en-US" w:eastAsia="zh-CN" w:bidi="ar"/>
              </w:rPr>
              <w:t>中国现当代文学</w:t>
            </w:r>
          </w:p>
        </w:tc>
        <w:tc>
          <w:tcPr>
            <w:tcW w:w="968" w:type="dxa"/>
            <w:vMerge w:val="continue"/>
            <w:tcBorders>
              <w:left w:val="single" w:color="auto" w:sz="4" w:space="0"/>
              <w:right w:val="single" w:color="auto" w:sz="4" w:space="0"/>
            </w:tcBorders>
            <w:shd w:val="clear" w:color="auto" w:fill="FFFFFF"/>
            <w:noWrap/>
            <w:vAlign w:val="center"/>
          </w:tcPr>
          <w:p w14:paraId="626D4A5E">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eastAsia" w:ascii="Times New Roman" w:hAnsi="Times New Roman" w:eastAsia="仿宋_GB2312" w:cs="仿宋_GB2312"/>
                <w:color w:val="000000"/>
                <w:kern w:val="0"/>
                <w:sz w:val="24"/>
                <w:szCs w:val="22"/>
                <w:lang w:val="en-US" w:eastAsia="zh-CN" w:bidi="ar"/>
              </w:rPr>
            </w:pPr>
          </w:p>
        </w:tc>
        <w:tc>
          <w:tcPr>
            <w:tcW w:w="1230" w:type="dxa"/>
            <w:vMerge w:val="continue"/>
            <w:tcBorders>
              <w:left w:val="single" w:color="auto" w:sz="4" w:space="0"/>
              <w:right w:val="single" w:color="auto" w:sz="4" w:space="0"/>
            </w:tcBorders>
            <w:shd w:val="clear" w:color="auto" w:fill="FFFFFF"/>
            <w:noWrap/>
            <w:vAlign w:val="center"/>
          </w:tcPr>
          <w:p w14:paraId="57EED3AE">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eastAsia" w:ascii="Times New Roman" w:hAnsi="Times New Roman" w:eastAsia="仿宋_GB2312" w:cs="仿宋_GB2312"/>
                <w:color w:val="000000"/>
                <w:kern w:val="0"/>
                <w:sz w:val="24"/>
                <w:szCs w:val="22"/>
                <w:lang w:val="en-US" w:eastAsia="zh-CN" w:bidi="ar"/>
              </w:rPr>
            </w:pPr>
          </w:p>
        </w:tc>
        <w:tc>
          <w:tcPr>
            <w:tcW w:w="1122"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4D619DAF">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eastAsia" w:ascii="Times New Roman" w:hAnsi="Times New Roman" w:eastAsia="仿宋_GB2312" w:cs="仿宋_GB2312"/>
                <w:color w:val="000000"/>
                <w:kern w:val="0"/>
                <w:sz w:val="24"/>
                <w:szCs w:val="22"/>
                <w:lang w:val="en-US" w:eastAsia="zh-CN" w:bidi="ar"/>
              </w:rPr>
            </w:pPr>
          </w:p>
        </w:tc>
      </w:tr>
      <w:tr w14:paraId="50AA46F4">
        <w:tblPrEx>
          <w:tblCellMar>
            <w:top w:w="0" w:type="dxa"/>
            <w:left w:w="108" w:type="dxa"/>
            <w:bottom w:w="0" w:type="dxa"/>
            <w:right w:w="108" w:type="dxa"/>
          </w:tblCellMar>
        </w:tblPrEx>
        <w:trPr>
          <w:trHeight w:val="70" w:hRule="atLeast"/>
          <w:jc w:val="center"/>
        </w:trPr>
        <w:tc>
          <w:tcPr>
            <w:tcW w:w="786" w:type="dxa"/>
            <w:vMerge w:val="continue"/>
            <w:tcBorders>
              <w:left w:val="single" w:color="auto" w:sz="4" w:space="0"/>
              <w:bottom w:val="single" w:color="auto" w:sz="4" w:space="0"/>
              <w:right w:val="single" w:color="auto" w:sz="4" w:space="0"/>
            </w:tcBorders>
            <w:shd w:val="clear" w:color="auto" w:fill="FFFFFF"/>
            <w:noWrap/>
            <w:vAlign w:val="center"/>
          </w:tcPr>
          <w:p w14:paraId="21763B4E">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eastAsia" w:ascii="Times New Roman" w:hAnsi="Times New Roman" w:eastAsia="仿宋_GB2312" w:cs="仿宋_GB2312"/>
                <w:color w:val="000000"/>
                <w:kern w:val="0"/>
                <w:sz w:val="24"/>
                <w:szCs w:val="22"/>
                <w:lang w:val="en-US" w:eastAsia="zh-CN" w:bidi="ar"/>
              </w:rPr>
            </w:pPr>
          </w:p>
        </w:tc>
        <w:tc>
          <w:tcPr>
            <w:tcW w:w="1440" w:type="dxa"/>
            <w:vMerge w:val="continue"/>
            <w:tcBorders>
              <w:left w:val="single" w:color="auto" w:sz="4" w:space="0"/>
              <w:bottom w:val="single" w:color="auto" w:sz="4" w:space="0"/>
              <w:right w:val="single" w:color="auto" w:sz="4" w:space="0"/>
            </w:tcBorders>
            <w:shd w:val="clear" w:color="auto" w:fill="FFFFFF"/>
            <w:noWrap/>
            <w:vAlign w:val="center"/>
          </w:tcPr>
          <w:p w14:paraId="70EB2006">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eastAsia" w:ascii="Times New Roman" w:hAnsi="Times New Roman" w:eastAsia="仿宋_GB2312" w:cs="仿宋_GB2312"/>
                <w:color w:val="000000"/>
                <w:kern w:val="0"/>
                <w:sz w:val="24"/>
                <w:szCs w:val="22"/>
                <w:lang w:val="en-US" w:eastAsia="zh-CN" w:bidi="ar"/>
              </w:rPr>
            </w:pPr>
          </w:p>
        </w:tc>
        <w:tc>
          <w:tcPr>
            <w:tcW w:w="802" w:type="dxa"/>
            <w:vMerge w:val="continue"/>
            <w:tcBorders>
              <w:left w:val="single" w:color="auto" w:sz="4" w:space="0"/>
              <w:bottom w:val="single" w:color="auto" w:sz="4" w:space="0"/>
              <w:right w:val="single" w:color="auto" w:sz="4" w:space="0"/>
            </w:tcBorders>
            <w:shd w:val="clear" w:color="auto" w:fill="FFFFFF"/>
            <w:noWrap/>
            <w:vAlign w:val="center"/>
          </w:tcPr>
          <w:p w14:paraId="4F30D145">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eastAsia" w:ascii="Times New Roman" w:hAnsi="Times New Roman" w:eastAsia="仿宋_GB2312" w:cs="仿宋_GB2312"/>
                <w:color w:val="000000"/>
                <w:kern w:val="0"/>
                <w:sz w:val="24"/>
                <w:szCs w:val="22"/>
                <w:lang w:val="en-US" w:eastAsia="zh-CN" w:bidi="ar"/>
              </w:rPr>
            </w:pPr>
          </w:p>
        </w:tc>
        <w:tc>
          <w:tcPr>
            <w:tcW w:w="2033" w:type="dxa"/>
            <w:vMerge w:val="continue"/>
            <w:tcBorders>
              <w:left w:val="single" w:color="auto" w:sz="4" w:space="0"/>
              <w:bottom w:val="single" w:color="auto" w:sz="4" w:space="0"/>
              <w:right w:val="single" w:color="auto" w:sz="4" w:space="0"/>
            </w:tcBorders>
            <w:shd w:val="clear" w:color="auto" w:fill="FFFFFF"/>
            <w:noWrap/>
            <w:vAlign w:val="center"/>
          </w:tcPr>
          <w:p w14:paraId="0E2A392C">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eastAsia" w:ascii="Times New Roman" w:hAnsi="Times New Roman" w:eastAsia="仿宋_GB2312" w:cs="仿宋_GB2312"/>
                <w:color w:val="000000"/>
                <w:kern w:val="0"/>
                <w:sz w:val="24"/>
                <w:szCs w:val="22"/>
                <w:lang w:val="en-US" w:eastAsia="zh-CN" w:bidi="ar"/>
              </w:rPr>
            </w:pPr>
          </w:p>
        </w:tc>
        <w:tc>
          <w:tcPr>
            <w:tcW w:w="102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3347873">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eastAsia" w:ascii="Times New Roman" w:hAnsi="Times New Roman" w:eastAsia="仿宋_GB2312" w:cs="仿宋_GB2312"/>
                <w:color w:val="000000"/>
                <w:kern w:val="0"/>
                <w:sz w:val="24"/>
                <w:szCs w:val="22"/>
                <w:lang w:val="en-US" w:eastAsia="zh-CN" w:bidi="ar"/>
              </w:rPr>
            </w:pPr>
            <w:r>
              <w:rPr>
                <w:rFonts w:hint="eastAsia" w:ascii="Times New Roman" w:hAnsi="Times New Roman" w:eastAsia="仿宋_GB2312" w:cs="仿宋_GB2312"/>
                <w:color w:val="000000"/>
                <w:kern w:val="0"/>
                <w:sz w:val="24"/>
                <w:szCs w:val="22"/>
                <w:lang w:val="en-US" w:eastAsia="zh-CN" w:bidi="ar"/>
              </w:rPr>
              <w:t>050108</w:t>
            </w:r>
          </w:p>
        </w:tc>
        <w:tc>
          <w:tcPr>
            <w:tcW w:w="231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6E88822">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eastAsia" w:ascii="Times New Roman" w:hAnsi="Times New Roman" w:eastAsia="仿宋_GB2312" w:cs="仿宋_GB2312"/>
                <w:color w:val="000000"/>
                <w:kern w:val="0"/>
                <w:sz w:val="24"/>
                <w:szCs w:val="22"/>
                <w:lang w:val="en-US" w:eastAsia="zh-CN" w:bidi="ar"/>
              </w:rPr>
            </w:pPr>
            <w:r>
              <w:rPr>
                <w:rFonts w:hint="eastAsia" w:ascii="Times New Roman" w:hAnsi="Times New Roman" w:eastAsia="仿宋_GB2312" w:cs="仿宋_GB2312"/>
                <w:color w:val="000000"/>
                <w:kern w:val="0"/>
                <w:sz w:val="22"/>
                <w:szCs w:val="21"/>
                <w:lang w:val="en-US" w:eastAsia="zh-CN" w:bidi="ar"/>
              </w:rPr>
              <w:t>比较文学与世界文学</w:t>
            </w:r>
          </w:p>
        </w:tc>
        <w:tc>
          <w:tcPr>
            <w:tcW w:w="968" w:type="dxa"/>
            <w:vMerge w:val="continue"/>
            <w:tcBorders>
              <w:left w:val="single" w:color="auto" w:sz="4" w:space="0"/>
              <w:bottom w:val="single" w:color="auto" w:sz="4" w:space="0"/>
              <w:right w:val="single" w:color="auto" w:sz="4" w:space="0"/>
            </w:tcBorders>
            <w:shd w:val="clear" w:color="auto" w:fill="FFFFFF"/>
            <w:noWrap/>
            <w:vAlign w:val="center"/>
          </w:tcPr>
          <w:p w14:paraId="66F6CDCC">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eastAsia" w:ascii="Times New Roman" w:hAnsi="Times New Roman" w:eastAsia="仿宋_GB2312" w:cs="仿宋_GB2312"/>
                <w:color w:val="000000"/>
                <w:kern w:val="0"/>
                <w:sz w:val="24"/>
                <w:szCs w:val="22"/>
                <w:lang w:val="en-US" w:eastAsia="zh-CN" w:bidi="ar"/>
              </w:rPr>
            </w:pPr>
          </w:p>
        </w:tc>
        <w:tc>
          <w:tcPr>
            <w:tcW w:w="1230" w:type="dxa"/>
            <w:vMerge w:val="continue"/>
            <w:tcBorders>
              <w:left w:val="single" w:color="auto" w:sz="4" w:space="0"/>
              <w:bottom w:val="single" w:color="auto" w:sz="4" w:space="0"/>
              <w:right w:val="single" w:color="auto" w:sz="4" w:space="0"/>
            </w:tcBorders>
            <w:shd w:val="clear" w:color="auto" w:fill="FFFFFF"/>
            <w:noWrap/>
            <w:vAlign w:val="center"/>
          </w:tcPr>
          <w:p w14:paraId="0779DF30">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eastAsia" w:ascii="Times New Roman" w:hAnsi="Times New Roman" w:eastAsia="仿宋_GB2312" w:cs="仿宋_GB2312"/>
                <w:color w:val="000000"/>
                <w:kern w:val="0"/>
                <w:sz w:val="24"/>
                <w:szCs w:val="22"/>
                <w:lang w:val="en-US" w:eastAsia="zh-CN" w:bidi="ar"/>
              </w:rPr>
            </w:pPr>
          </w:p>
        </w:tc>
        <w:tc>
          <w:tcPr>
            <w:tcW w:w="1122" w:type="dxa"/>
            <w:vMerge w:val="continue"/>
            <w:tcBorders>
              <w:left w:val="single" w:color="auto" w:sz="4" w:space="0"/>
              <w:bottom w:val="single" w:color="auto" w:sz="4" w:space="0"/>
              <w:right w:val="single" w:color="auto" w:sz="4" w:space="0"/>
            </w:tcBorders>
            <w:shd w:val="clear" w:color="auto" w:fill="FFFFFF"/>
            <w:noWrap/>
            <w:vAlign w:val="center"/>
          </w:tcPr>
          <w:p w14:paraId="26D36406">
            <w:pPr>
              <w:keepNext w:val="0"/>
              <w:keepLines w:val="0"/>
              <w:pageBreakBefore w:val="0"/>
              <w:widowControl/>
              <w:kinsoku/>
              <w:wordWrap/>
              <w:overflowPunct/>
              <w:topLinePunct w:val="0"/>
              <w:autoSpaceDE/>
              <w:autoSpaceDN/>
              <w:bidi w:val="0"/>
              <w:adjustRightInd w:val="0"/>
              <w:snapToGrid w:val="0"/>
              <w:spacing w:line="400" w:lineRule="exact"/>
              <w:jc w:val="center"/>
              <w:textAlignment w:val="bottom"/>
              <w:rPr>
                <w:rFonts w:hint="eastAsia" w:ascii="Times New Roman" w:hAnsi="Times New Roman" w:eastAsia="仿宋_GB2312" w:cs="仿宋_GB2312"/>
                <w:color w:val="000000"/>
                <w:kern w:val="0"/>
                <w:sz w:val="24"/>
                <w:szCs w:val="22"/>
                <w:lang w:val="en-US" w:eastAsia="zh-CN" w:bidi="ar"/>
              </w:rPr>
            </w:pPr>
          </w:p>
        </w:tc>
      </w:tr>
    </w:tbl>
    <w:p w14:paraId="0718CB5F">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备注：</w:t>
      </w:r>
    </w:p>
    <w:p w14:paraId="40A8A6DB">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学科综合水平对应考试科目为“无”的学科专业表示没有综合水平考试，但需通过外国语水平考试。</w:t>
      </w:r>
    </w:p>
    <w:p w14:paraId="317D7217">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上表中考试科目参考当年</w:t>
      </w:r>
      <w:r>
        <w:rPr>
          <w:rFonts w:hint="eastAsia" w:ascii="仿宋" w:hAnsi="仿宋" w:eastAsia="仿宋" w:cs="仿宋"/>
          <w:sz w:val="32"/>
          <w:szCs w:val="32"/>
          <w:lang w:val="en-US" w:eastAsia="zh-CN"/>
        </w:rPr>
        <w:t>国务院</w:t>
      </w:r>
      <w:r>
        <w:rPr>
          <w:rFonts w:hint="eastAsia" w:ascii="仿宋" w:hAnsi="仿宋" w:eastAsia="仿宋" w:cs="仿宋"/>
          <w:sz w:val="32"/>
          <w:szCs w:val="32"/>
        </w:rPr>
        <w:t>学位办文件中</w:t>
      </w:r>
      <w:r>
        <w:rPr>
          <w:rFonts w:hint="eastAsia" w:ascii="仿宋" w:hAnsi="仿宋" w:eastAsia="仿宋" w:cs="仿宋"/>
          <w:sz w:val="32"/>
          <w:szCs w:val="32"/>
          <w:highlight w:val="none"/>
        </w:rPr>
        <w:t>外国语水平考试语种、考试大纲使用对照表和学科综合水平考试科目、学科、考试大纲及指南使用对照表，</w:t>
      </w:r>
      <w:r>
        <w:rPr>
          <w:rFonts w:hint="eastAsia" w:ascii="仿宋" w:hAnsi="仿宋" w:eastAsia="仿宋" w:cs="仿宋"/>
          <w:sz w:val="32"/>
          <w:szCs w:val="32"/>
        </w:rPr>
        <w:t>如有变化，以国家公布的文件为准。</w:t>
      </w:r>
    </w:p>
    <w:p w14:paraId="5FB5D678">
      <w:pPr>
        <w:spacing w:line="56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3.二级学科代码及专业名称为“/”，按照一级学科专业名称授予学位；其他按照二级学科专业名称授予学位。</w:t>
      </w:r>
    </w:p>
    <w:p w14:paraId="3C4247C0">
      <w:pPr>
        <w:spacing w:line="560" w:lineRule="exact"/>
        <w:ind w:firstLine="640" w:firstLineChars="200"/>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四、申请条件</w:t>
      </w:r>
    </w:p>
    <w:p w14:paraId="5E1AEDAD">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w:t>
      </w:r>
      <w:r>
        <w:rPr>
          <w:rFonts w:hint="eastAsia" w:ascii="仿宋" w:hAnsi="仿宋" w:eastAsia="仿宋" w:cs="仿宋"/>
          <w:sz w:val="32"/>
          <w:szCs w:val="32"/>
        </w:rPr>
        <w:t>拥护《中华人民共和国宪法》，遵守法律法规，品行端正</w:t>
      </w:r>
      <w:r>
        <w:rPr>
          <w:rFonts w:hint="eastAsia" w:ascii="仿宋" w:hAnsi="仿宋" w:eastAsia="仿宋" w:cs="仿宋"/>
          <w:sz w:val="32"/>
          <w:szCs w:val="32"/>
          <w:lang w:eastAsia="zh-CN"/>
        </w:rPr>
        <w:t>，</w:t>
      </w:r>
      <w:r>
        <w:rPr>
          <w:rFonts w:hint="eastAsia" w:ascii="仿宋" w:hAnsi="仿宋" w:eastAsia="仿宋" w:cs="仿宋"/>
          <w:sz w:val="32"/>
          <w:szCs w:val="32"/>
        </w:rPr>
        <w:t>身心健康，具备完成学业所需条件。</w:t>
      </w:r>
    </w:p>
    <w:p w14:paraId="4A1CEDB3">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rPr>
        <w:t>学历与学位要求：具有大学本科学历且已获得学士学位，并在获得学士学位后工作三年以上（含三年）或者虽无学士学位但已获得硕士或博士学位；对已获得的学位为国（境）外学位的，</w:t>
      </w:r>
      <w:r>
        <w:rPr>
          <w:rFonts w:hint="eastAsia" w:ascii="仿宋" w:hAnsi="仿宋" w:eastAsia="仿宋" w:cs="仿宋"/>
          <w:sz w:val="32"/>
          <w:szCs w:val="32"/>
          <w:lang w:val="en-US" w:eastAsia="zh-CN"/>
        </w:rPr>
        <w:t>必须</w:t>
      </w:r>
      <w:r>
        <w:rPr>
          <w:rFonts w:hint="eastAsia" w:ascii="仿宋" w:hAnsi="仿宋" w:eastAsia="仿宋" w:cs="仿宋"/>
          <w:sz w:val="32"/>
          <w:szCs w:val="32"/>
        </w:rPr>
        <w:t>经教育部留学服务中心认证。</w:t>
      </w:r>
    </w:p>
    <w:p w14:paraId="52D7BC6D">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w:t>
      </w:r>
      <w:r>
        <w:rPr>
          <w:rFonts w:hint="eastAsia" w:ascii="仿宋" w:hAnsi="仿宋" w:eastAsia="仿宋" w:cs="仿宋"/>
          <w:sz w:val="32"/>
          <w:szCs w:val="32"/>
        </w:rPr>
        <w:t>专业基础要求：有一定专业基础，在教学、科研、专门技术和管理等方面做出成绩，学术水平或专门技术水平已达到所申请学科专业的硕士学位水平。</w:t>
      </w:r>
    </w:p>
    <w:p w14:paraId="3964779E">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四）</w:t>
      </w:r>
      <w:r>
        <w:rPr>
          <w:rFonts w:hint="eastAsia" w:ascii="仿宋" w:hAnsi="仿宋" w:eastAsia="仿宋" w:cs="仿宋"/>
          <w:sz w:val="32"/>
          <w:szCs w:val="32"/>
        </w:rPr>
        <w:t>外语能力要求：熟练掌握一门外语，在课程学习和论文写作阶段能运用外语完成学习任务和论文写作。</w:t>
      </w:r>
    </w:p>
    <w:p w14:paraId="5E4DAFF4">
      <w:pPr>
        <w:spacing w:line="56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五</w:t>
      </w:r>
      <w:r>
        <w:rPr>
          <w:rFonts w:hint="eastAsia" w:ascii="黑体" w:hAnsi="黑体" w:eastAsia="黑体" w:cs="黑体"/>
          <w:b w:val="0"/>
          <w:bCs w:val="0"/>
          <w:sz w:val="32"/>
          <w:szCs w:val="32"/>
        </w:rPr>
        <w:t>、报名流程</w:t>
      </w:r>
    </w:p>
    <w:p w14:paraId="65640F63">
      <w:pPr>
        <w:spacing w:line="56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（一）网上报名</w:t>
      </w:r>
    </w:p>
    <w:p w14:paraId="381773C3">
      <w:pPr>
        <w:spacing w:line="560" w:lineRule="exact"/>
        <w:ind w:firstLine="640" w:firstLineChars="200"/>
        <w:rPr>
          <w:rFonts w:hint="default" w:ascii="仿宋" w:hAnsi="仿宋" w:eastAsia="仿宋" w:cs="仿宋"/>
          <w:color w:val="auto"/>
          <w:sz w:val="32"/>
          <w:szCs w:val="32"/>
          <w:lang w:val="en-US" w:eastAsia="zh-CN"/>
        </w:rPr>
      </w:pPr>
      <w:r>
        <w:rPr>
          <w:rFonts w:hint="eastAsia" w:ascii="仿宋" w:hAnsi="仿宋" w:eastAsia="仿宋" w:cs="仿宋"/>
          <w:sz w:val="32"/>
          <w:szCs w:val="32"/>
        </w:rPr>
        <w:t>1.申请人员</w:t>
      </w:r>
      <w:r>
        <w:rPr>
          <w:rFonts w:hint="eastAsia" w:ascii="仿宋" w:hAnsi="仿宋" w:eastAsia="仿宋" w:cs="仿宋"/>
          <w:sz w:val="32"/>
          <w:szCs w:val="32"/>
          <w:lang w:val="en-US" w:eastAsia="zh-CN"/>
        </w:rPr>
        <w:t>须登录</w:t>
      </w:r>
      <w:r>
        <w:rPr>
          <w:rFonts w:hint="eastAsia" w:ascii="仿宋" w:hAnsi="仿宋" w:eastAsia="仿宋" w:cs="仿宋"/>
          <w:sz w:val="32"/>
          <w:szCs w:val="32"/>
        </w:rPr>
        <w:t>“郑州大学同等学力申硕网络学习及管理平</w:t>
      </w:r>
      <w:r>
        <w:rPr>
          <w:rFonts w:hint="eastAsia" w:ascii="仿宋" w:hAnsi="仿宋" w:eastAsia="仿宋" w:cs="仿宋"/>
          <w:color w:val="auto"/>
          <w:sz w:val="32"/>
          <w:szCs w:val="32"/>
        </w:rPr>
        <w:t>台”（https://tdxl.zzu.edu.cn）</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在“招生报名”版块“我要报名”进行基础信息录入并提交；在“信息采集系统”上传需审核资料。</w:t>
      </w:r>
    </w:p>
    <w:p w14:paraId="3CFC3D51">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2.申请人员</w:t>
      </w:r>
      <w:r>
        <w:rPr>
          <w:rFonts w:hint="eastAsia" w:ascii="仿宋" w:hAnsi="仿宋" w:eastAsia="仿宋" w:cs="仿宋"/>
          <w:sz w:val="32"/>
          <w:szCs w:val="32"/>
          <w:lang w:val="en-US" w:eastAsia="zh-CN"/>
        </w:rPr>
        <w:t>须登录</w:t>
      </w:r>
      <w:r>
        <w:rPr>
          <w:rFonts w:hint="eastAsia" w:ascii="仿宋" w:hAnsi="仿宋" w:eastAsia="仿宋" w:cs="仿宋"/>
          <w:sz w:val="32"/>
          <w:szCs w:val="32"/>
        </w:rPr>
        <w:t>“全国同等学力人员申请硕士学位管理工作</w:t>
      </w:r>
      <w:r>
        <w:rPr>
          <w:rFonts w:hint="eastAsia" w:ascii="仿宋" w:hAnsi="仿宋" w:eastAsia="仿宋" w:cs="仿宋"/>
          <w:sz w:val="32"/>
          <w:szCs w:val="32"/>
          <w:lang w:val="en-US" w:eastAsia="zh-CN"/>
        </w:rPr>
        <w:t>信息</w:t>
      </w:r>
      <w:r>
        <w:rPr>
          <w:rFonts w:hint="eastAsia" w:ascii="仿宋" w:hAnsi="仿宋" w:eastAsia="仿宋" w:cs="仿宋"/>
          <w:sz w:val="32"/>
          <w:szCs w:val="32"/>
        </w:rPr>
        <w:t>平台”（学信网https://tdxl.chsi.com.cn/tdxlsqxt/index.html）进行信息注册，按要求完善相关报考信息。</w:t>
      </w:r>
    </w:p>
    <w:p w14:paraId="7CEEC50F">
      <w:pPr>
        <w:spacing w:line="560" w:lineRule="exact"/>
        <w:ind w:firstLine="640" w:firstLineChars="200"/>
        <w:rPr>
          <w:rFonts w:hint="default" w:ascii="仿宋" w:hAnsi="仿宋" w:eastAsia="仿宋" w:cs="仿宋"/>
          <w:color w:val="auto"/>
          <w:sz w:val="32"/>
          <w:szCs w:val="32"/>
          <w:lang w:val="en-US" w:eastAsia="zh-CN"/>
        </w:rPr>
      </w:pPr>
      <w:r>
        <w:rPr>
          <w:rFonts w:hint="eastAsia" w:ascii="仿宋" w:hAnsi="仿宋" w:eastAsia="仿宋" w:cs="仿宋"/>
          <w:sz w:val="32"/>
          <w:szCs w:val="32"/>
          <w:lang w:val="en-US" w:eastAsia="zh-CN"/>
        </w:rPr>
        <w:t>3.我校同等学力申请硕</w:t>
      </w:r>
      <w:r>
        <w:rPr>
          <w:rFonts w:hint="eastAsia" w:ascii="仿宋" w:hAnsi="仿宋" w:eastAsia="仿宋" w:cs="仿宋"/>
          <w:color w:val="auto"/>
          <w:sz w:val="32"/>
          <w:szCs w:val="32"/>
          <w:lang w:val="en-US" w:eastAsia="zh-CN"/>
        </w:rPr>
        <w:t>士报名时间截止至8月31日，秋季班9月份开学。（具体时间以通知为准。）</w:t>
      </w:r>
    </w:p>
    <w:p w14:paraId="33C92777">
      <w:pPr>
        <w:spacing w:line="56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（二）现场确认</w:t>
      </w:r>
    </w:p>
    <w:p w14:paraId="46FBCE4E">
      <w:pPr>
        <w:spacing w:line="560" w:lineRule="exact"/>
        <w:ind w:firstLine="640" w:firstLineChars="200"/>
        <w:rPr>
          <w:rFonts w:hint="eastAsia" w:ascii="仿宋" w:hAnsi="仿宋" w:eastAsia="仿宋" w:cs="仿宋"/>
          <w:sz w:val="32"/>
          <w:szCs w:val="32"/>
        </w:rPr>
      </w:pPr>
      <w:r>
        <w:rPr>
          <w:rFonts w:hint="eastAsia" w:ascii="仿宋" w:hAnsi="仿宋" w:eastAsia="仿宋" w:cs="仿宋"/>
          <w:color w:val="auto"/>
          <w:sz w:val="32"/>
          <w:szCs w:val="32"/>
        </w:rPr>
        <w:t>申请人须在规定时间内（具体时间另行通知）</w:t>
      </w:r>
      <w:r>
        <w:rPr>
          <w:rFonts w:hint="eastAsia" w:ascii="仿宋" w:hAnsi="仿宋" w:eastAsia="仿宋" w:cs="仿宋"/>
          <w:color w:val="auto"/>
          <w:sz w:val="32"/>
          <w:szCs w:val="32"/>
          <w:lang w:val="en-US" w:eastAsia="zh-CN"/>
        </w:rPr>
        <w:t>完成</w:t>
      </w:r>
      <w:r>
        <w:rPr>
          <w:rFonts w:hint="eastAsia" w:ascii="仿宋" w:hAnsi="仿宋" w:eastAsia="仿宋" w:cs="仿宋"/>
          <w:color w:val="auto"/>
          <w:sz w:val="32"/>
          <w:szCs w:val="32"/>
        </w:rPr>
        <w:t>现场确认，</w:t>
      </w:r>
      <w:r>
        <w:rPr>
          <w:rFonts w:hint="eastAsia" w:ascii="仿宋" w:hAnsi="仿宋" w:eastAsia="仿宋" w:cs="仿宋"/>
          <w:color w:val="auto"/>
          <w:sz w:val="32"/>
          <w:szCs w:val="32"/>
          <w:lang w:val="en-US" w:eastAsia="zh-CN"/>
        </w:rPr>
        <w:t>包括</w:t>
      </w:r>
      <w:r>
        <w:rPr>
          <w:rFonts w:hint="eastAsia" w:ascii="仿宋" w:hAnsi="仿宋" w:eastAsia="仿宋" w:cs="仿宋"/>
          <w:color w:val="auto"/>
          <w:sz w:val="32"/>
          <w:szCs w:val="32"/>
        </w:rPr>
        <w:t>图像</w:t>
      </w:r>
      <w:r>
        <w:rPr>
          <w:rFonts w:hint="eastAsia" w:ascii="仿宋" w:hAnsi="仿宋" w:eastAsia="仿宋" w:cs="仿宋"/>
          <w:color w:val="auto"/>
          <w:sz w:val="32"/>
          <w:szCs w:val="32"/>
          <w:lang w:val="en-US" w:eastAsia="zh-CN"/>
        </w:rPr>
        <w:t>信息</w:t>
      </w:r>
      <w:r>
        <w:rPr>
          <w:rFonts w:hint="eastAsia" w:ascii="仿宋" w:hAnsi="仿宋" w:eastAsia="仿宋" w:cs="仿宋"/>
          <w:color w:val="auto"/>
          <w:sz w:val="32"/>
          <w:szCs w:val="32"/>
        </w:rPr>
        <w:t>采集</w:t>
      </w:r>
      <w:r>
        <w:rPr>
          <w:rFonts w:hint="eastAsia" w:ascii="仿宋" w:hAnsi="仿宋" w:eastAsia="仿宋" w:cs="仿宋"/>
          <w:color w:val="auto"/>
          <w:sz w:val="32"/>
          <w:szCs w:val="32"/>
          <w:lang w:val="en-US" w:eastAsia="zh-CN"/>
        </w:rPr>
        <w:t>和在</w:t>
      </w:r>
      <w:r>
        <w:rPr>
          <w:rFonts w:hint="eastAsia" w:ascii="仿宋" w:hAnsi="仿宋" w:eastAsia="仿宋" w:cs="仿宋"/>
          <w:color w:val="auto"/>
          <w:sz w:val="32"/>
          <w:szCs w:val="32"/>
        </w:rPr>
        <w:t>报名系统</w:t>
      </w:r>
      <w:r>
        <w:rPr>
          <w:rFonts w:hint="eastAsia" w:ascii="仿宋" w:hAnsi="仿宋" w:eastAsia="仿宋" w:cs="仿宋"/>
          <w:sz w:val="32"/>
          <w:szCs w:val="32"/>
        </w:rPr>
        <w:t>生成的《同等学力人员申请硕士学位全国统一考试资格审查表》</w:t>
      </w:r>
      <w:r>
        <w:rPr>
          <w:rFonts w:hint="eastAsia" w:ascii="仿宋" w:hAnsi="仿宋" w:eastAsia="仿宋" w:cs="仿宋"/>
          <w:sz w:val="32"/>
          <w:szCs w:val="32"/>
          <w:lang w:val="en-US" w:eastAsia="zh-CN"/>
        </w:rPr>
        <w:t>上</w:t>
      </w:r>
      <w:r>
        <w:rPr>
          <w:rFonts w:hint="eastAsia" w:ascii="仿宋" w:hAnsi="仿宋" w:eastAsia="仿宋" w:cs="仿宋"/>
          <w:sz w:val="32"/>
          <w:szCs w:val="32"/>
        </w:rPr>
        <w:t>确认签字。现场确认需提交以下材料：</w:t>
      </w:r>
    </w:p>
    <w:p w14:paraId="45266A84">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1.身份证（原件及复印件）、网报系统注册的ID号。</w:t>
      </w:r>
    </w:p>
    <w:p w14:paraId="6DD11E2C">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2.学历和学位证书（原件及复印件）、中国高等教育学位在线认证报告（学信网查询打印）、学历证书电子注册备案表（学信网查询打印）。</w:t>
      </w:r>
    </w:p>
    <w:p w14:paraId="0A7F5E1F">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3.《郑州大学同等学力人员申请硕士学位报名登记表》（报名系统</w:t>
      </w:r>
      <w:bookmarkStart w:id="2" w:name="_GoBack"/>
      <w:bookmarkEnd w:id="2"/>
      <w:r>
        <w:rPr>
          <w:rFonts w:hint="eastAsia" w:ascii="仿宋" w:hAnsi="仿宋" w:eastAsia="仿宋" w:cs="仿宋"/>
          <w:sz w:val="32"/>
          <w:szCs w:val="32"/>
        </w:rPr>
        <w:t>下载）一式3份。</w:t>
      </w:r>
    </w:p>
    <w:p w14:paraId="49A8110A">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w:t>
      </w:r>
      <w:r>
        <w:rPr>
          <w:rFonts w:hint="eastAsia" w:ascii="仿宋" w:hAnsi="仿宋" w:eastAsia="仿宋" w:cs="仿宋"/>
          <w:color w:val="auto"/>
          <w:sz w:val="32"/>
          <w:szCs w:val="32"/>
        </w:rPr>
        <w:t>《郑州大学同等学力</w:t>
      </w:r>
      <w:r>
        <w:rPr>
          <w:rFonts w:hint="eastAsia" w:ascii="仿宋" w:hAnsi="仿宋" w:eastAsia="仿宋" w:cs="仿宋"/>
          <w:color w:val="auto"/>
          <w:sz w:val="32"/>
          <w:szCs w:val="32"/>
          <w:lang w:val="en-US" w:eastAsia="zh-CN"/>
        </w:rPr>
        <w:t>人员</w:t>
      </w:r>
      <w:r>
        <w:rPr>
          <w:rFonts w:hint="eastAsia" w:ascii="仿宋" w:hAnsi="仿宋" w:eastAsia="仿宋" w:cs="仿宋"/>
          <w:color w:val="auto"/>
          <w:sz w:val="32"/>
          <w:szCs w:val="32"/>
        </w:rPr>
        <w:t>申请硕士学位入学</w:t>
      </w:r>
      <w:r>
        <w:rPr>
          <w:rFonts w:hint="eastAsia" w:ascii="仿宋" w:hAnsi="仿宋" w:eastAsia="仿宋" w:cs="仿宋"/>
          <w:color w:val="auto"/>
          <w:sz w:val="32"/>
          <w:szCs w:val="32"/>
          <w:lang w:val="en-US" w:eastAsia="zh-CN"/>
        </w:rPr>
        <w:t>告知书</w:t>
      </w:r>
      <w:r>
        <w:rPr>
          <w:rFonts w:hint="eastAsia" w:ascii="仿宋" w:hAnsi="仿宋" w:eastAsia="仿宋" w:cs="仿宋"/>
          <w:color w:val="auto"/>
          <w:sz w:val="32"/>
          <w:szCs w:val="32"/>
        </w:rPr>
        <w:t>》（报</w:t>
      </w:r>
      <w:r>
        <w:rPr>
          <w:rFonts w:hint="eastAsia" w:ascii="仿宋" w:hAnsi="仿宋" w:eastAsia="仿宋" w:cs="仿宋"/>
          <w:sz w:val="32"/>
          <w:szCs w:val="32"/>
        </w:rPr>
        <w:t>名系统下载）一式2份。</w:t>
      </w:r>
    </w:p>
    <w:p w14:paraId="326DCB5B">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申请人员如有</w:t>
      </w:r>
      <w:r>
        <w:rPr>
          <w:rFonts w:hint="eastAsia" w:ascii="仿宋" w:hAnsi="仿宋" w:eastAsia="仿宋" w:cs="仿宋"/>
          <w:sz w:val="32"/>
          <w:szCs w:val="32"/>
        </w:rPr>
        <w:t>与申请学位专业相关的论文、专著、获奖证书或成果证书等</w:t>
      </w:r>
      <w:r>
        <w:rPr>
          <w:rFonts w:hint="eastAsia" w:ascii="仿宋" w:hAnsi="仿宋" w:eastAsia="仿宋" w:cs="仿宋"/>
          <w:sz w:val="32"/>
          <w:szCs w:val="32"/>
          <w:lang w:val="en-US" w:eastAsia="zh-CN"/>
        </w:rPr>
        <w:t>可一并提交</w:t>
      </w:r>
      <w:r>
        <w:rPr>
          <w:rFonts w:hint="eastAsia" w:ascii="仿宋" w:hAnsi="仿宋" w:eastAsia="仿宋" w:cs="仿宋"/>
          <w:sz w:val="32"/>
          <w:szCs w:val="32"/>
        </w:rPr>
        <w:t>。</w:t>
      </w:r>
    </w:p>
    <w:p w14:paraId="518085A5">
      <w:pPr>
        <w:spacing w:line="560" w:lineRule="exact"/>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注意事项</w:t>
      </w:r>
    </w:p>
    <w:p w14:paraId="4A93E23C">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.申请人完成现场确认并在规定</w:t>
      </w:r>
      <w:r>
        <w:rPr>
          <w:rFonts w:hint="eastAsia" w:ascii="仿宋" w:hAnsi="仿宋" w:eastAsia="仿宋" w:cs="仿宋"/>
          <w:sz w:val="32"/>
          <w:szCs w:val="32"/>
          <w:lang w:val="en-US" w:eastAsia="zh-CN"/>
        </w:rPr>
        <w:t>时间段内</w:t>
      </w:r>
      <w:r>
        <w:rPr>
          <w:rFonts w:hint="eastAsia" w:ascii="仿宋" w:hAnsi="仿宋" w:eastAsia="仿宋" w:cs="仿宋"/>
          <w:sz w:val="32"/>
          <w:szCs w:val="32"/>
        </w:rPr>
        <w:t>缴纳学费后方为通过学位申请资格的审核。</w:t>
      </w:r>
    </w:p>
    <w:p w14:paraId="3B7BF98B">
      <w:pPr>
        <w:spacing w:line="56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2.申请人在向我校申请硕士学位期间，不得向其他学位授予单位提出学位申请；已在其他高校入册现需转入我校的同等学力申硕的人员，须经该学校清退后，方可用原账号向我校申请，并到我校完成现场确认。</w:t>
      </w:r>
    </w:p>
    <w:p w14:paraId="73E12E70">
      <w:pPr>
        <w:spacing w:line="560" w:lineRule="exact"/>
        <w:ind w:firstLine="640" w:firstLineChars="200"/>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w:t>
      </w:r>
      <w:r>
        <w:rPr>
          <w:rFonts w:hint="eastAsia" w:ascii="黑体" w:hAnsi="黑体" w:eastAsia="黑体" w:cs="黑体"/>
          <w:b w:val="0"/>
          <w:bCs w:val="0"/>
          <w:sz w:val="32"/>
          <w:szCs w:val="32"/>
        </w:rPr>
        <w:t>、</w:t>
      </w:r>
      <w:r>
        <w:rPr>
          <w:rFonts w:hint="eastAsia" w:ascii="黑体" w:hAnsi="黑体" w:eastAsia="黑体" w:cs="黑体"/>
          <w:b w:val="0"/>
          <w:bCs w:val="0"/>
          <w:sz w:val="32"/>
          <w:szCs w:val="32"/>
          <w:lang w:val="en-US" w:eastAsia="zh-CN"/>
        </w:rPr>
        <w:t>培养管理</w:t>
      </w:r>
    </w:p>
    <w:p w14:paraId="773A714C">
      <w:pPr>
        <w:spacing w:line="56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（一）第一阶段：水平认定</w:t>
      </w:r>
    </w:p>
    <w:p w14:paraId="6CF8280F">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1.课程水平认定</w:t>
      </w:r>
    </w:p>
    <w:p w14:paraId="0725B898">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采取线上和线下授课相结合</w:t>
      </w:r>
      <w:r>
        <w:rPr>
          <w:rFonts w:hint="eastAsia" w:ascii="仿宋" w:hAnsi="仿宋" w:eastAsia="仿宋" w:cs="仿宋"/>
          <w:sz w:val="32"/>
          <w:szCs w:val="32"/>
          <w:lang w:val="en-US" w:eastAsia="zh-CN"/>
        </w:rPr>
        <w:t>的模式</w:t>
      </w:r>
      <w:r>
        <w:rPr>
          <w:rFonts w:hint="eastAsia" w:ascii="仿宋" w:hAnsi="仿宋" w:eastAsia="仿宋" w:cs="仿宋"/>
          <w:sz w:val="32"/>
          <w:szCs w:val="32"/>
        </w:rPr>
        <w:t>，各培养单位负责</w:t>
      </w:r>
      <w:r>
        <w:rPr>
          <w:rFonts w:hint="eastAsia" w:ascii="仿宋" w:hAnsi="仿宋" w:eastAsia="仿宋" w:cs="仿宋"/>
          <w:sz w:val="32"/>
          <w:szCs w:val="32"/>
          <w:lang w:val="en-US" w:eastAsia="zh-CN"/>
        </w:rPr>
        <w:t>整体教学安排，</w:t>
      </w:r>
      <w:r>
        <w:rPr>
          <w:rFonts w:hint="eastAsia" w:ascii="仿宋" w:hAnsi="仿宋" w:eastAsia="仿宋" w:cs="仿宋"/>
          <w:color w:val="auto"/>
          <w:sz w:val="32"/>
          <w:szCs w:val="32"/>
          <w:lang w:val="en-US" w:eastAsia="zh-CN"/>
        </w:rPr>
        <w:t>申请人自主选择参加线下集中面授教学或依托</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硕士在线</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平台参加线上学习。申</w:t>
      </w:r>
      <w:r>
        <w:rPr>
          <w:rFonts w:hint="eastAsia" w:ascii="仿宋" w:hAnsi="仿宋" w:eastAsia="仿宋" w:cs="仿宋"/>
          <w:sz w:val="32"/>
          <w:szCs w:val="32"/>
          <w:lang w:val="en-US" w:eastAsia="zh-CN"/>
        </w:rPr>
        <w:t>请人</w:t>
      </w:r>
      <w:r>
        <w:rPr>
          <w:rFonts w:hint="eastAsia" w:ascii="仿宋" w:hAnsi="仿宋" w:eastAsia="仿宋" w:cs="仿宋"/>
          <w:sz w:val="32"/>
          <w:szCs w:val="32"/>
        </w:rPr>
        <w:t>应在</w:t>
      </w:r>
      <w:r>
        <w:rPr>
          <w:rFonts w:hint="eastAsia" w:ascii="仿宋" w:hAnsi="仿宋" w:eastAsia="仿宋" w:cs="仿宋"/>
          <w:sz w:val="32"/>
          <w:szCs w:val="32"/>
          <w:lang w:val="en-US" w:eastAsia="zh-CN"/>
        </w:rPr>
        <w:t>四</w:t>
      </w:r>
      <w:r>
        <w:rPr>
          <w:rFonts w:hint="eastAsia" w:ascii="仿宋" w:hAnsi="仿宋" w:eastAsia="仿宋" w:cs="仿宋"/>
          <w:sz w:val="32"/>
          <w:szCs w:val="32"/>
        </w:rPr>
        <w:t>年内修完全部课程并达到规定的学分，不合格课程随下一级学生重修，</w:t>
      </w:r>
      <w:r>
        <w:rPr>
          <w:rFonts w:hint="eastAsia" w:ascii="仿宋" w:hAnsi="仿宋" w:eastAsia="仿宋" w:cs="仿宋"/>
          <w:sz w:val="32"/>
          <w:szCs w:val="32"/>
          <w:lang w:val="en-US" w:eastAsia="zh-CN"/>
        </w:rPr>
        <w:t>四</w:t>
      </w:r>
      <w:r>
        <w:rPr>
          <w:rFonts w:hint="eastAsia" w:ascii="仿宋" w:hAnsi="仿宋" w:eastAsia="仿宋" w:cs="仿宋"/>
          <w:sz w:val="32"/>
          <w:szCs w:val="32"/>
        </w:rPr>
        <w:t>年内未通过者，本次申请无效。</w:t>
      </w:r>
    </w:p>
    <w:p w14:paraId="3D8A60E1">
      <w:pPr>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申请人修完培养方案规定的课程，考核合格者，</w:t>
      </w:r>
      <w:r>
        <w:rPr>
          <w:rFonts w:hint="eastAsia" w:ascii="仿宋" w:hAnsi="仿宋" w:eastAsia="仿宋" w:cs="仿宋"/>
          <w:sz w:val="32"/>
          <w:szCs w:val="32"/>
          <w:lang w:eastAsia="zh-CN"/>
        </w:rPr>
        <w:t>可申请</w:t>
      </w:r>
      <w:r>
        <w:rPr>
          <w:rFonts w:hint="eastAsia" w:ascii="仿宋" w:hAnsi="仿宋" w:eastAsia="仿宋" w:cs="仿宋"/>
          <w:sz w:val="32"/>
          <w:szCs w:val="32"/>
          <w:lang w:val="en-US" w:eastAsia="zh-CN"/>
        </w:rPr>
        <w:t>获得</w:t>
      </w:r>
      <w:r>
        <w:rPr>
          <w:rFonts w:hint="eastAsia" w:ascii="仿宋" w:hAnsi="仿宋" w:eastAsia="仿宋" w:cs="仿宋"/>
          <w:sz w:val="32"/>
          <w:szCs w:val="32"/>
          <w:lang w:eastAsia="zh-CN"/>
        </w:rPr>
        <w:t>课程结业证书。</w:t>
      </w:r>
    </w:p>
    <w:p w14:paraId="595ECE6F">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2.全国统考水平认定</w:t>
      </w:r>
    </w:p>
    <w:p w14:paraId="0E096C02">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正式入学后，申请人须在4年内通过同等学力人员申请硕士学位外国语水平和学科综合水平全国统一考试</w:t>
      </w:r>
      <w:r>
        <w:rPr>
          <w:rFonts w:hint="eastAsia" w:ascii="仿宋" w:hAnsi="仿宋" w:eastAsia="仿宋" w:cs="仿宋"/>
          <w:sz w:val="32"/>
          <w:szCs w:val="32"/>
          <w:lang w:eastAsia="zh-CN"/>
        </w:rPr>
        <w:t>。</w:t>
      </w:r>
      <w:r>
        <w:rPr>
          <w:rFonts w:hint="eastAsia" w:ascii="仿宋" w:hAnsi="仿宋" w:eastAsia="仿宋" w:cs="仿宋"/>
          <w:sz w:val="32"/>
          <w:szCs w:val="32"/>
        </w:rPr>
        <w:t>每年统考报名及考试安排(报名时间为每年3月，考试时间为5月)均依照当年国家有关文件规定执行。</w:t>
      </w:r>
    </w:p>
    <w:p w14:paraId="354D2213">
      <w:pPr>
        <w:spacing w:line="560" w:lineRule="exact"/>
        <w:ind w:firstLine="643" w:firstLineChars="200"/>
        <w:rPr>
          <w:rFonts w:hint="default" w:ascii="仿宋" w:hAnsi="仿宋" w:eastAsia="仿宋" w:cs="仿宋"/>
          <w:b/>
          <w:bCs/>
          <w:sz w:val="32"/>
          <w:szCs w:val="32"/>
          <w:lang w:val="en-US" w:eastAsia="zh-CN"/>
        </w:rPr>
      </w:pPr>
      <w:r>
        <w:rPr>
          <w:rFonts w:hint="eastAsia" w:ascii="仿宋" w:hAnsi="仿宋" w:eastAsia="仿宋" w:cs="仿宋"/>
          <w:b/>
          <w:bCs/>
          <w:sz w:val="32"/>
          <w:szCs w:val="32"/>
        </w:rPr>
        <w:t>（二）第二阶段：</w:t>
      </w:r>
      <w:r>
        <w:rPr>
          <w:rFonts w:hint="eastAsia" w:ascii="仿宋" w:hAnsi="仿宋" w:eastAsia="仿宋" w:cs="仿宋"/>
          <w:b/>
          <w:bCs/>
          <w:sz w:val="32"/>
          <w:szCs w:val="32"/>
          <w:lang w:val="en-US" w:eastAsia="zh-CN"/>
        </w:rPr>
        <w:t>论文指导</w:t>
      </w:r>
    </w:p>
    <w:p w14:paraId="0294DCF0">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1.申请人须完成第一阶段水平认定后方可进入学位论文阶段，向培养单位提交开题申请。自开题通过之日起至答辩通过之日止，学位论文写作时间不得少于1年。</w:t>
      </w:r>
    </w:p>
    <w:p w14:paraId="77C0B93A">
      <w:pPr>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2.</w:t>
      </w:r>
      <w:bookmarkStart w:id="0" w:name="OLE_LINK8"/>
      <w:r>
        <w:rPr>
          <w:rFonts w:hint="eastAsia" w:ascii="仿宋" w:hAnsi="仿宋" w:eastAsia="仿宋" w:cs="仿宋"/>
          <w:sz w:val="32"/>
          <w:szCs w:val="32"/>
          <w:lang w:val="en-US" w:eastAsia="zh-CN"/>
        </w:rPr>
        <w:t>申请人须按照</w:t>
      </w:r>
      <w:r>
        <w:rPr>
          <w:rFonts w:hint="eastAsia" w:ascii="仿宋" w:hAnsi="仿宋" w:eastAsia="仿宋" w:cs="仿宋"/>
          <w:sz w:val="32"/>
          <w:szCs w:val="32"/>
        </w:rPr>
        <w:t>《郑州大学研究生学位论文写作规范》</w:t>
      </w:r>
      <w:bookmarkEnd w:id="0"/>
      <w:r>
        <w:rPr>
          <w:rFonts w:hint="eastAsia" w:ascii="仿宋" w:hAnsi="仿宋" w:eastAsia="仿宋" w:cs="仿宋"/>
          <w:sz w:val="32"/>
          <w:szCs w:val="32"/>
        </w:rPr>
        <w:t>等文件完成学位论文</w:t>
      </w:r>
      <w:r>
        <w:rPr>
          <w:rFonts w:hint="eastAsia" w:ascii="仿宋" w:hAnsi="仿宋" w:eastAsia="仿宋" w:cs="仿宋"/>
          <w:sz w:val="32"/>
          <w:szCs w:val="32"/>
          <w:lang w:eastAsia="zh-CN"/>
        </w:rPr>
        <w:t>。</w:t>
      </w:r>
    </w:p>
    <w:p w14:paraId="70BFA99C">
      <w:pPr>
        <w:spacing w:line="56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w:t>
      </w:r>
      <w:r>
        <w:rPr>
          <w:rFonts w:hint="eastAsia" w:ascii="仿宋" w:hAnsi="仿宋" w:eastAsia="仿宋" w:cs="仿宋"/>
          <w:b/>
          <w:bCs/>
          <w:sz w:val="32"/>
          <w:szCs w:val="32"/>
          <w:lang w:val="en-US" w:eastAsia="zh-CN"/>
        </w:rPr>
        <w:t>三</w:t>
      </w: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三</w:t>
      </w:r>
      <w:r>
        <w:rPr>
          <w:rFonts w:hint="eastAsia" w:ascii="仿宋" w:hAnsi="仿宋" w:eastAsia="仿宋" w:cs="仿宋"/>
          <w:b/>
          <w:bCs/>
          <w:sz w:val="32"/>
          <w:szCs w:val="32"/>
        </w:rPr>
        <w:t>阶段：</w:t>
      </w:r>
      <w:r>
        <w:rPr>
          <w:rFonts w:hint="eastAsia" w:ascii="仿宋" w:hAnsi="仿宋" w:eastAsia="仿宋" w:cs="仿宋"/>
          <w:b/>
          <w:bCs/>
          <w:sz w:val="32"/>
          <w:szCs w:val="32"/>
          <w:lang w:val="en-US" w:eastAsia="zh-CN"/>
        </w:rPr>
        <w:t>学位申请</w:t>
      </w:r>
    </w:p>
    <w:p w14:paraId="6C5FAF8D">
      <w:pPr>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.经相关培养单位</w:t>
      </w:r>
      <w:r>
        <w:rPr>
          <w:rFonts w:hint="eastAsia" w:ascii="仿宋" w:hAnsi="仿宋" w:eastAsia="仿宋" w:cs="仿宋"/>
          <w:sz w:val="32"/>
          <w:szCs w:val="32"/>
          <w:lang w:val="en-US" w:eastAsia="zh-CN"/>
        </w:rPr>
        <w:t>审核</w:t>
      </w:r>
      <w:r>
        <w:rPr>
          <w:rFonts w:hint="eastAsia" w:ascii="仿宋" w:hAnsi="仿宋" w:eastAsia="仿宋" w:cs="仿宋"/>
          <w:sz w:val="32"/>
          <w:szCs w:val="32"/>
        </w:rPr>
        <w:t>通过后组织学位论文评阅与答辩等事宜。逾期未完成论文答辩者，取消申请资格。</w:t>
      </w:r>
    </w:p>
    <w:p w14:paraId="2141197B">
      <w:pPr>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达到同等学力水平的申请人在规定时间内向培养单位提出</w:t>
      </w:r>
      <w:r>
        <w:rPr>
          <w:rFonts w:hint="eastAsia" w:ascii="仿宋" w:hAnsi="仿宋" w:eastAsia="仿宋" w:cs="仿宋"/>
          <w:sz w:val="32"/>
          <w:szCs w:val="32"/>
          <w:lang w:val="en-US" w:eastAsia="zh-CN"/>
        </w:rPr>
        <w:t>学位</w:t>
      </w:r>
      <w:r>
        <w:rPr>
          <w:rFonts w:hint="eastAsia" w:ascii="仿宋" w:hAnsi="仿宋" w:eastAsia="仿宋" w:cs="仿宋"/>
          <w:sz w:val="32"/>
          <w:szCs w:val="32"/>
        </w:rPr>
        <w:t>申请，并按要求提交相关材料，接受申请硕士学位资格</w:t>
      </w:r>
      <w:r>
        <w:rPr>
          <w:rFonts w:hint="eastAsia" w:ascii="仿宋" w:hAnsi="仿宋" w:eastAsia="仿宋" w:cs="仿宋"/>
          <w:sz w:val="32"/>
          <w:szCs w:val="32"/>
          <w:lang w:val="en-US" w:eastAsia="zh-CN"/>
        </w:rPr>
        <w:t>审核</w:t>
      </w:r>
      <w:r>
        <w:rPr>
          <w:rFonts w:hint="eastAsia" w:ascii="仿宋" w:hAnsi="仿宋" w:eastAsia="仿宋" w:cs="仿宋"/>
          <w:sz w:val="32"/>
          <w:szCs w:val="32"/>
        </w:rPr>
        <w:t>。</w:t>
      </w:r>
    </w:p>
    <w:p w14:paraId="5CE7606E">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.申请人如未在规定时间内完成以上环节</w:t>
      </w:r>
      <w:bookmarkStart w:id="1" w:name="OLE_LINK9"/>
      <w:r>
        <w:rPr>
          <w:rFonts w:hint="eastAsia" w:ascii="仿宋" w:hAnsi="仿宋" w:eastAsia="仿宋" w:cs="仿宋"/>
          <w:sz w:val="32"/>
          <w:szCs w:val="32"/>
        </w:rPr>
        <w:t>或因申请人个人原因无法</w:t>
      </w:r>
      <w:bookmarkEnd w:id="1"/>
      <w:r>
        <w:rPr>
          <w:rFonts w:hint="eastAsia" w:ascii="仿宋" w:hAnsi="仿宋" w:eastAsia="仿宋" w:cs="仿宋"/>
          <w:sz w:val="32"/>
          <w:szCs w:val="32"/>
        </w:rPr>
        <w:t>通过学位论文答辩及学位评定，本次申请无效。</w:t>
      </w:r>
    </w:p>
    <w:p w14:paraId="400A86D6">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.申请人提交伪造的申请硕士学位相关资料、申请论文存在抄袭等严重违反学术规范等行为的，学位申请无效。</w:t>
      </w:r>
    </w:p>
    <w:p w14:paraId="6EE39469">
      <w:pPr>
        <w:spacing w:line="56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七</w:t>
      </w:r>
      <w:r>
        <w:rPr>
          <w:rFonts w:hint="eastAsia" w:ascii="黑体" w:hAnsi="黑体" w:eastAsia="黑体" w:cs="黑体"/>
          <w:b w:val="0"/>
          <w:bCs w:val="0"/>
          <w:sz w:val="32"/>
          <w:szCs w:val="32"/>
        </w:rPr>
        <w:t>、学费缴纳</w:t>
      </w:r>
    </w:p>
    <w:p w14:paraId="2BC163BA">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学费按照学校核定收费标准收取，根据培养过程分阶段分次缴纳。</w:t>
      </w:r>
    </w:p>
    <w:p w14:paraId="351B997B">
      <w:pPr>
        <w:spacing w:line="560" w:lineRule="exact"/>
        <w:ind w:firstLine="640" w:firstLineChars="20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第一阶段：报名资格</w:t>
      </w:r>
      <w:r>
        <w:rPr>
          <w:rFonts w:hint="eastAsia" w:ascii="仿宋" w:hAnsi="仿宋" w:eastAsia="仿宋" w:cs="仿宋"/>
          <w:sz w:val="32"/>
          <w:szCs w:val="32"/>
          <w:highlight w:val="none"/>
          <w:lang w:val="en-US" w:eastAsia="zh-CN"/>
        </w:rPr>
        <w:t>审核</w:t>
      </w:r>
      <w:r>
        <w:rPr>
          <w:rFonts w:hint="eastAsia" w:ascii="仿宋" w:hAnsi="仿宋" w:eastAsia="仿宋" w:cs="仿宋"/>
          <w:sz w:val="32"/>
          <w:szCs w:val="32"/>
          <w:highlight w:val="none"/>
        </w:rPr>
        <w:t>通过后缴纳学费8000元/人</w:t>
      </w:r>
      <w:r>
        <w:rPr>
          <w:rFonts w:hint="eastAsia" w:ascii="仿宋" w:hAnsi="仿宋" w:eastAsia="仿宋" w:cs="仿宋"/>
          <w:sz w:val="32"/>
          <w:szCs w:val="32"/>
          <w:highlight w:val="none"/>
          <w:lang w:eastAsia="zh-CN"/>
        </w:rPr>
        <w:t>。</w:t>
      </w:r>
    </w:p>
    <w:p w14:paraId="190EEB62">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第二阶段：通过水平认定后进入学位论文指导前，缴纳学费8000元/人。</w:t>
      </w:r>
    </w:p>
    <w:p w14:paraId="7EDBE563">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第三阶段：</w:t>
      </w:r>
      <w:r>
        <w:rPr>
          <w:rFonts w:hint="eastAsia" w:ascii="仿宋" w:hAnsi="仿宋" w:eastAsia="仿宋" w:cs="仿宋"/>
          <w:sz w:val="32"/>
          <w:szCs w:val="32"/>
        </w:rPr>
        <w:t>学位论文</w:t>
      </w:r>
      <w:r>
        <w:rPr>
          <w:rFonts w:hint="eastAsia" w:ascii="仿宋" w:hAnsi="仿宋" w:eastAsia="仿宋" w:cs="仿宋"/>
          <w:sz w:val="32"/>
          <w:szCs w:val="32"/>
          <w:lang w:val="en-US" w:eastAsia="zh-CN"/>
        </w:rPr>
        <w:t>预答辩前</w:t>
      </w:r>
      <w:r>
        <w:rPr>
          <w:rFonts w:hint="eastAsia" w:ascii="仿宋" w:hAnsi="仿宋" w:eastAsia="仿宋" w:cs="仿宋"/>
          <w:sz w:val="32"/>
          <w:szCs w:val="32"/>
        </w:rPr>
        <w:t>缴纳学费8000元/人。</w:t>
      </w:r>
    </w:p>
    <w:p w14:paraId="54FC01C5">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学费缴纳方式：由本人在郑州大学财务缴费平台上完成缴费。学校未委托任何机构和个人代收学费。</w:t>
      </w:r>
    </w:p>
    <w:p w14:paraId="322E93BC">
      <w:pPr>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若因个人原因造成的以上任一阶段任务未完成或有伪造资料、违规操作等行为，已缴纳费用及申请</w:t>
      </w:r>
      <w:r>
        <w:rPr>
          <w:rFonts w:hint="eastAsia" w:ascii="仿宋" w:hAnsi="仿宋" w:eastAsia="仿宋" w:cs="仿宋"/>
          <w:sz w:val="32"/>
          <w:szCs w:val="32"/>
        </w:rPr>
        <w:t>学位的材料一律不予退还</w:t>
      </w:r>
      <w:r>
        <w:rPr>
          <w:rFonts w:hint="eastAsia" w:ascii="仿宋" w:hAnsi="仿宋" w:eastAsia="仿宋" w:cs="仿宋"/>
          <w:sz w:val="32"/>
          <w:szCs w:val="32"/>
          <w:lang w:eastAsia="zh-CN"/>
        </w:rPr>
        <w:t>。</w:t>
      </w:r>
    </w:p>
    <w:p w14:paraId="62DCD7AD">
      <w:pPr>
        <w:spacing w:line="560" w:lineRule="exact"/>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八</w:t>
      </w:r>
      <w:r>
        <w:rPr>
          <w:rFonts w:hint="eastAsia" w:ascii="黑体" w:hAnsi="黑体" w:eastAsia="黑体" w:cs="黑体"/>
          <w:b w:val="0"/>
          <w:bCs w:val="0"/>
          <w:sz w:val="32"/>
          <w:szCs w:val="32"/>
        </w:rPr>
        <w:t>、其他</w:t>
      </w:r>
      <w:r>
        <w:rPr>
          <w:rFonts w:hint="eastAsia" w:ascii="黑体" w:hAnsi="黑体" w:eastAsia="黑体" w:cs="黑体"/>
          <w:b w:val="0"/>
          <w:bCs w:val="0"/>
          <w:sz w:val="32"/>
          <w:szCs w:val="32"/>
          <w:lang w:val="en-US" w:eastAsia="zh-CN"/>
        </w:rPr>
        <w:t>说明</w:t>
      </w:r>
    </w:p>
    <w:p w14:paraId="4D4B0461">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w:t>
      </w:r>
      <w:r>
        <w:rPr>
          <w:rFonts w:hint="eastAsia" w:ascii="仿宋" w:hAnsi="仿宋" w:eastAsia="仿宋" w:cs="仿宋"/>
          <w:sz w:val="32"/>
          <w:szCs w:val="32"/>
        </w:rPr>
        <w:t>报名材料须真实准确，凡弄虚作假，一经查实，取消申请资格或撤销学位，已缴学费不予退还</w:t>
      </w:r>
      <w:r>
        <w:rPr>
          <w:rFonts w:hint="eastAsia" w:ascii="仿宋" w:hAnsi="仿宋" w:eastAsia="仿宋" w:cs="仿宋"/>
          <w:sz w:val="32"/>
          <w:szCs w:val="32"/>
          <w:lang w:eastAsia="zh-CN"/>
        </w:rPr>
        <w:t>，</w:t>
      </w:r>
      <w:r>
        <w:rPr>
          <w:rFonts w:hint="eastAsia" w:ascii="仿宋" w:hAnsi="仿宋" w:eastAsia="仿宋" w:cs="仿宋"/>
          <w:sz w:val="32"/>
          <w:szCs w:val="32"/>
        </w:rPr>
        <w:t>造成的后果由申请人自行承担。</w:t>
      </w:r>
    </w:p>
    <w:p w14:paraId="08C82E93">
      <w:pPr>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二）同等学力人员获得硕士学位，仅表明本人的学术水平已达到所获学位的水平，不涉及学历。学校不提供任何形式的学历证明材料。</w:t>
      </w:r>
    </w:p>
    <w:p w14:paraId="1AA37C6A">
      <w:pPr>
        <w:spacing w:line="56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三）同等学力人员在校学习期间不享受统招硕士研究生待遇，无我校研究生学籍，不享受奖助学金，不参与评奖评优。</w:t>
      </w:r>
    </w:p>
    <w:p w14:paraId="51F3D2BB">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四）</w:t>
      </w:r>
      <w:r>
        <w:rPr>
          <w:rFonts w:hint="eastAsia" w:ascii="仿宋" w:hAnsi="仿宋" w:eastAsia="仿宋" w:cs="仿宋"/>
          <w:sz w:val="32"/>
          <w:szCs w:val="32"/>
        </w:rPr>
        <w:t>申请人不得同时向两个及以上学位授予单位提出申请。</w:t>
      </w:r>
    </w:p>
    <w:p w14:paraId="11E83371">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五）</w:t>
      </w:r>
      <w:r>
        <w:rPr>
          <w:rFonts w:hint="eastAsia" w:ascii="仿宋" w:hAnsi="仿宋" w:eastAsia="仿宋" w:cs="仿宋"/>
          <w:sz w:val="32"/>
          <w:szCs w:val="32"/>
        </w:rPr>
        <w:t>申请人因个人原因中止学习，须提交申请后办理相关手续。</w:t>
      </w:r>
    </w:p>
    <w:p w14:paraId="63114CE8">
      <w:pPr>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六）该项目相关通知均以郑州大学继续教育学院官网发布的信息为准。一经发布，即视为已有效告知相关人员，请及时关注并查阅。因个人原因（包括但不限于疏忽大意、未及时查阅官网信息或未按时查看通知等）导致的一切后果，由本人承担。</w:t>
      </w:r>
    </w:p>
    <w:p w14:paraId="3CB96B0C">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（七）</w:t>
      </w:r>
      <w:r>
        <w:rPr>
          <w:rFonts w:hint="eastAsia" w:ascii="仿宋" w:hAnsi="仿宋" w:eastAsia="仿宋" w:cs="仿宋"/>
          <w:sz w:val="32"/>
          <w:szCs w:val="32"/>
        </w:rPr>
        <w:t>本简章未尽事宜参照国家及学校相关规定执行。如遇国家政策变动，均以国家相关政策为准。</w:t>
      </w:r>
    </w:p>
    <w:p w14:paraId="6629E33A">
      <w:pPr>
        <w:spacing w:line="56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九</w:t>
      </w:r>
      <w:r>
        <w:rPr>
          <w:rFonts w:hint="eastAsia" w:ascii="黑体" w:hAnsi="黑体" w:eastAsia="黑体" w:cs="黑体"/>
          <w:b w:val="0"/>
          <w:bCs w:val="0"/>
          <w:sz w:val="32"/>
          <w:szCs w:val="32"/>
        </w:rPr>
        <w:t>、联系方式</w:t>
      </w:r>
    </w:p>
    <w:p w14:paraId="6FFF269F">
      <w:pPr>
        <w:keepNext w:val="0"/>
        <w:keepLines w:val="0"/>
        <w:widowControl/>
        <w:suppressLineNumbers w:val="0"/>
        <w:ind w:firstLine="640" w:firstLineChars="200"/>
        <w:jc w:val="left"/>
        <w:rPr>
          <w:rFonts w:hint="default"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w:t>
      </w:r>
      <w:r>
        <w:rPr>
          <w:rFonts w:hint="eastAsia" w:ascii="仿宋" w:hAnsi="仿宋" w:eastAsia="仿宋" w:cs="仿宋"/>
          <w:sz w:val="32"/>
          <w:szCs w:val="32"/>
        </w:rPr>
        <w:t>服务咨询电话：</w:t>
      </w:r>
      <w:r>
        <w:rPr>
          <w:rFonts w:hint="eastAsia" w:ascii="仿宋" w:hAnsi="仿宋" w:eastAsia="仿宋" w:cs="仿宋"/>
          <w:sz w:val="32"/>
          <w:szCs w:val="32"/>
          <w:lang w:val="en-US" w:eastAsia="zh-CN"/>
        </w:rPr>
        <w:t>0371-67766216、</w:t>
      </w:r>
      <w:r>
        <w:rPr>
          <w:rFonts w:hint="eastAsia" w:ascii="仿宋" w:hAnsi="仿宋" w:eastAsia="仿宋" w:cs="仿宋"/>
          <w:sz w:val="32"/>
          <w:szCs w:val="32"/>
        </w:rPr>
        <w:t>0371-</w:t>
      </w:r>
      <w:r>
        <w:rPr>
          <w:rFonts w:hint="eastAsia" w:ascii="仿宋" w:hAnsi="仿宋" w:eastAsia="仿宋" w:cs="仿宋"/>
          <w:sz w:val="32"/>
          <w:szCs w:val="32"/>
          <w:lang w:val="en-US" w:eastAsia="zh-CN"/>
        </w:rPr>
        <w:t>67766036、18638926363</w:t>
      </w:r>
    </w:p>
    <w:p w14:paraId="66954345">
      <w:pPr>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rPr>
        <w:t>地址：河南省郑州市</w:t>
      </w:r>
      <w:r>
        <w:rPr>
          <w:rFonts w:hint="eastAsia" w:ascii="仿宋" w:hAnsi="仿宋" w:eastAsia="仿宋" w:cs="仿宋"/>
          <w:sz w:val="32"/>
          <w:szCs w:val="32"/>
          <w:lang w:val="en-US" w:eastAsia="zh-CN"/>
        </w:rPr>
        <w:t>二七</w:t>
      </w:r>
      <w:r>
        <w:rPr>
          <w:rFonts w:hint="eastAsia" w:ascii="仿宋" w:hAnsi="仿宋" w:eastAsia="仿宋" w:cs="仿宋"/>
          <w:sz w:val="32"/>
          <w:szCs w:val="32"/>
        </w:rPr>
        <w:t>区</w:t>
      </w:r>
      <w:r>
        <w:rPr>
          <w:rFonts w:hint="eastAsia" w:ascii="仿宋" w:hAnsi="仿宋" w:eastAsia="仿宋" w:cs="仿宋"/>
          <w:sz w:val="32"/>
          <w:szCs w:val="32"/>
          <w:lang w:val="en-US" w:eastAsia="zh-CN"/>
        </w:rPr>
        <w:t>大学北路75号郑州大学南校区逸夫楼202办公室</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7641A">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92912F">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A92912F">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1DDF3D"/>
    <w:multiLevelType w:val="singleLevel"/>
    <w:tmpl w:val="761DDF3D"/>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YwYTY2NWQwM2NhMjM3ZjNmYTM5MDc3NmFmNGE2YTcifQ=="/>
  </w:docVars>
  <w:rsids>
    <w:rsidRoot w:val="0A9E5FA9"/>
    <w:rsid w:val="001760DE"/>
    <w:rsid w:val="00284551"/>
    <w:rsid w:val="00556F40"/>
    <w:rsid w:val="005D1E7B"/>
    <w:rsid w:val="007E2EF7"/>
    <w:rsid w:val="00815FEB"/>
    <w:rsid w:val="00900EB0"/>
    <w:rsid w:val="00AC770C"/>
    <w:rsid w:val="00B4452C"/>
    <w:rsid w:val="00DF3269"/>
    <w:rsid w:val="00E22D04"/>
    <w:rsid w:val="00E50DBE"/>
    <w:rsid w:val="02181129"/>
    <w:rsid w:val="02956ADE"/>
    <w:rsid w:val="02B7449E"/>
    <w:rsid w:val="03092820"/>
    <w:rsid w:val="0374413D"/>
    <w:rsid w:val="040A2CF3"/>
    <w:rsid w:val="047C774D"/>
    <w:rsid w:val="053B7608"/>
    <w:rsid w:val="055A7363"/>
    <w:rsid w:val="05E81F1B"/>
    <w:rsid w:val="07610E7C"/>
    <w:rsid w:val="077360C7"/>
    <w:rsid w:val="077737AA"/>
    <w:rsid w:val="07C66F31"/>
    <w:rsid w:val="083B791F"/>
    <w:rsid w:val="08575FBE"/>
    <w:rsid w:val="08935065"/>
    <w:rsid w:val="091608AF"/>
    <w:rsid w:val="09975029"/>
    <w:rsid w:val="0A9E5FA9"/>
    <w:rsid w:val="0B9A670B"/>
    <w:rsid w:val="0BF00003"/>
    <w:rsid w:val="0D780CCE"/>
    <w:rsid w:val="0DBE619E"/>
    <w:rsid w:val="0DF90060"/>
    <w:rsid w:val="0EF425D6"/>
    <w:rsid w:val="0F296192"/>
    <w:rsid w:val="0F331350"/>
    <w:rsid w:val="109220A6"/>
    <w:rsid w:val="10A5002C"/>
    <w:rsid w:val="10C34956"/>
    <w:rsid w:val="1125116C"/>
    <w:rsid w:val="1230601B"/>
    <w:rsid w:val="126857B5"/>
    <w:rsid w:val="13AA7707"/>
    <w:rsid w:val="143A550E"/>
    <w:rsid w:val="150A66AF"/>
    <w:rsid w:val="161B48EC"/>
    <w:rsid w:val="164125A5"/>
    <w:rsid w:val="16590C1E"/>
    <w:rsid w:val="165A5414"/>
    <w:rsid w:val="16B25250"/>
    <w:rsid w:val="170D06D9"/>
    <w:rsid w:val="172F4AF3"/>
    <w:rsid w:val="173C2D6C"/>
    <w:rsid w:val="17E21B65"/>
    <w:rsid w:val="191915B7"/>
    <w:rsid w:val="194D1BF9"/>
    <w:rsid w:val="19834C82"/>
    <w:rsid w:val="19F50A9D"/>
    <w:rsid w:val="1A0F3E3B"/>
    <w:rsid w:val="1AAC1FB7"/>
    <w:rsid w:val="1B7C7BDB"/>
    <w:rsid w:val="1BEA143B"/>
    <w:rsid w:val="1E2F53D8"/>
    <w:rsid w:val="1E8C282B"/>
    <w:rsid w:val="1EA23DFC"/>
    <w:rsid w:val="1ECA0E18"/>
    <w:rsid w:val="1F2B2044"/>
    <w:rsid w:val="1FBC7140"/>
    <w:rsid w:val="20816D2D"/>
    <w:rsid w:val="229D6DB5"/>
    <w:rsid w:val="22C75BE0"/>
    <w:rsid w:val="22E70030"/>
    <w:rsid w:val="22FB7F7F"/>
    <w:rsid w:val="23256DAA"/>
    <w:rsid w:val="233210B2"/>
    <w:rsid w:val="23413532"/>
    <w:rsid w:val="237F295E"/>
    <w:rsid w:val="245416F5"/>
    <w:rsid w:val="24CA19B7"/>
    <w:rsid w:val="259A582D"/>
    <w:rsid w:val="25F47AAC"/>
    <w:rsid w:val="261455E0"/>
    <w:rsid w:val="2652435A"/>
    <w:rsid w:val="2762128B"/>
    <w:rsid w:val="27D75531"/>
    <w:rsid w:val="28094EEC"/>
    <w:rsid w:val="294855A0"/>
    <w:rsid w:val="294B76E4"/>
    <w:rsid w:val="296547DC"/>
    <w:rsid w:val="298B4C70"/>
    <w:rsid w:val="29E654E5"/>
    <w:rsid w:val="29EC66D5"/>
    <w:rsid w:val="2ADE440E"/>
    <w:rsid w:val="2BEE7693"/>
    <w:rsid w:val="2C70553A"/>
    <w:rsid w:val="2CAC5971"/>
    <w:rsid w:val="2CD86283"/>
    <w:rsid w:val="2DDE029B"/>
    <w:rsid w:val="2E400F3C"/>
    <w:rsid w:val="2FB27C17"/>
    <w:rsid w:val="30847806"/>
    <w:rsid w:val="30C220DC"/>
    <w:rsid w:val="312E32CE"/>
    <w:rsid w:val="31AF08B2"/>
    <w:rsid w:val="33B7367F"/>
    <w:rsid w:val="34FA62E8"/>
    <w:rsid w:val="35AA1ED7"/>
    <w:rsid w:val="35EB79DF"/>
    <w:rsid w:val="360D3DFA"/>
    <w:rsid w:val="37180CA8"/>
    <w:rsid w:val="37F232A7"/>
    <w:rsid w:val="38203D22"/>
    <w:rsid w:val="382C7C8F"/>
    <w:rsid w:val="388365F5"/>
    <w:rsid w:val="38AF03E3"/>
    <w:rsid w:val="3ACC4283"/>
    <w:rsid w:val="3B295232"/>
    <w:rsid w:val="3B721C67"/>
    <w:rsid w:val="3B8E778B"/>
    <w:rsid w:val="3BBC1EEB"/>
    <w:rsid w:val="3BD056AD"/>
    <w:rsid w:val="3C0B0DDB"/>
    <w:rsid w:val="3C616C4D"/>
    <w:rsid w:val="3D3E0D3C"/>
    <w:rsid w:val="3E2148E6"/>
    <w:rsid w:val="3EF73899"/>
    <w:rsid w:val="3F5E1222"/>
    <w:rsid w:val="3F9F1198"/>
    <w:rsid w:val="3FA255B3"/>
    <w:rsid w:val="401C5365"/>
    <w:rsid w:val="41175B2C"/>
    <w:rsid w:val="425A2175"/>
    <w:rsid w:val="431B7D2B"/>
    <w:rsid w:val="441B1D6D"/>
    <w:rsid w:val="443609BF"/>
    <w:rsid w:val="44D3620E"/>
    <w:rsid w:val="47262F6D"/>
    <w:rsid w:val="47A65E5C"/>
    <w:rsid w:val="48052B82"/>
    <w:rsid w:val="485B27A2"/>
    <w:rsid w:val="487F2935"/>
    <w:rsid w:val="48B872A7"/>
    <w:rsid w:val="49867CF3"/>
    <w:rsid w:val="49D01B59"/>
    <w:rsid w:val="49E3107C"/>
    <w:rsid w:val="4A491108"/>
    <w:rsid w:val="4A660C1F"/>
    <w:rsid w:val="4A7A7858"/>
    <w:rsid w:val="4B374D9E"/>
    <w:rsid w:val="4B441C14"/>
    <w:rsid w:val="4BB548C0"/>
    <w:rsid w:val="4BE36E91"/>
    <w:rsid w:val="4C567730"/>
    <w:rsid w:val="4C61267E"/>
    <w:rsid w:val="4D3A507C"/>
    <w:rsid w:val="4D410CA2"/>
    <w:rsid w:val="4DA42E3E"/>
    <w:rsid w:val="4EB47AF7"/>
    <w:rsid w:val="4ECE119C"/>
    <w:rsid w:val="4FBF3F5F"/>
    <w:rsid w:val="4FEC63D6"/>
    <w:rsid w:val="507E1724"/>
    <w:rsid w:val="519228EA"/>
    <w:rsid w:val="51F223CA"/>
    <w:rsid w:val="52045C59"/>
    <w:rsid w:val="53013967"/>
    <w:rsid w:val="530C3017"/>
    <w:rsid w:val="530C74BB"/>
    <w:rsid w:val="53225DE2"/>
    <w:rsid w:val="533C1422"/>
    <w:rsid w:val="5430250C"/>
    <w:rsid w:val="547E6EFA"/>
    <w:rsid w:val="550F7D3E"/>
    <w:rsid w:val="5543528C"/>
    <w:rsid w:val="55C022BA"/>
    <w:rsid w:val="56004989"/>
    <w:rsid w:val="56194134"/>
    <w:rsid w:val="568D0913"/>
    <w:rsid w:val="590B3D71"/>
    <w:rsid w:val="59677837"/>
    <w:rsid w:val="598C3104"/>
    <w:rsid w:val="59BC2FF6"/>
    <w:rsid w:val="5AA228A6"/>
    <w:rsid w:val="5B8143A9"/>
    <w:rsid w:val="5D2D7B62"/>
    <w:rsid w:val="5D3C2574"/>
    <w:rsid w:val="5D6051F8"/>
    <w:rsid w:val="5E417560"/>
    <w:rsid w:val="5F577D10"/>
    <w:rsid w:val="5F84662B"/>
    <w:rsid w:val="5F97010C"/>
    <w:rsid w:val="623205C0"/>
    <w:rsid w:val="627209BD"/>
    <w:rsid w:val="62DF24F6"/>
    <w:rsid w:val="62E25B42"/>
    <w:rsid w:val="631127C2"/>
    <w:rsid w:val="63316ACA"/>
    <w:rsid w:val="63A75388"/>
    <w:rsid w:val="650A1AF3"/>
    <w:rsid w:val="65572E07"/>
    <w:rsid w:val="65766A16"/>
    <w:rsid w:val="65A11BF2"/>
    <w:rsid w:val="65DA7B27"/>
    <w:rsid w:val="65FC33BF"/>
    <w:rsid w:val="665F3237"/>
    <w:rsid w:val="66B27F22"/>
    <w:rsid w:val="66E86A77"/>
    <w:rsid w:val="66FC2F4B"/>
    <w:rsid w:val="67982C74"/>
    <w:rsid w:val="67BC2E06"/>
    <w:rsid w:val="67CE0D8B"/>
    <w:rsid w:val="68354966"/>
    <w:rsid w:val="69194D1A"/>
    <w:rsid w:val="6A611A43"/>
    <w:rsid w:val="6A9040D6"/>
    <w:rsid w:val="6B00125C"/>
    <w:rsid w:val="6B3961D9"/>
    <w:rsid w:val="6B855C05"/>
    <w:rsid w:val="6BF012D0"/>
    <w:rsid w:val="6C060AF4"/>
    <w:rsid w:val="6CC064D0"/>
    <w:rsid w:val="6D820F5E"/>
    <w:rsid w:val="6D9E3BC6"/>
    <w:rsid w:val="6DAE00B7"/>
    <w:rsid w:val="6DBE71AC"/>
    <w:rsid w:val="6E6B11B4"/>
    <w:rsid w:val="6F83245B"/>
    <w:rsid w:val="6FBE3493"/>
    <w:rsid w:val="6FDB5DF3"/>
    <w:rsid w:val="702B675F"/>
    <w:rsid w:val="70B574AD"/>
    <w:rsid w:val="710F044A"/>
    <w:rsid w:val="71436346"/>
    <w:rsid w:val="717B5AE0"/>
    <w:rsid w:val="718F3339"/>
    <w:rsid w:val="71A52B5D"/>
    <w:rsid w:val="72473C14"/>
    <w:rsid w:val="73217FC1"/>
    <w:rsid w:val="73AE54A7"/>
    <w:rsid w:val="74237D69"/>
    <w:rsid w:val="750E6C6B"/>
    <w:rsid w:val="75AE7B06"/>
    <w:rsid w:val="75FE72F0"/>
    <w:rsid w:val="77632FEB"/>
    <w:rsid w:val="77DC4DFE"/>
    <w:rsid w:val="783562BD"/>
    <w:rsid w:val="7859644F"/>
    <w:rsid w:val="787D038F"/>
    <w:rsid w:val="78C22246"/>
    <w:rsid w:val="78C733B9"/>
    <w:rsid w:val="79440EAD"/>
    <w:rsid w:val="79997E70"/>
    <w:rsid w:val="7C6453C2"/>
    <w:rsid w:val="7C8F68E3"/>
    <w:rsid w:val="7CE02C9B"/>
    <w:rsid w:val="7D00792A"/>
    <w:rsid w:val="7D2D1C58"/>
    <w:rsid w:val="7D60202E"/>
    <w:rsid w:val="7E470AF8"/>
    <w:rsid w:val="7FD24A52"/>
    <w:rsid w:val="7FF86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table of authorities"/>
    <w:basedOn w:val="1"/>
    <w:next w:val="1"/>
    <w:qFormat/>
    <w:uiPriority w:val="0"/>
    <w:pPr>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8aa28033-c732-4860-9311-18fb2164ebab</errorID>
      <errorWord>郑州大学大学</errorWord>
      <group>L1_Grammar</group>
      <groupName>语法问题</groupName>
      <ability>L2_Grammar</ability>
      <abilityName>语法错误</abilityName>
      <candidateList>
        <item>郑州大学</item>
      </candidateList>
      <explain/>
      <paraID>49EBC2E4</paraID>
      <start>8</start>
      <end>14</end>
      <status>ignored</status>
      <modifiedWord/>
      <trackRevisions>false</trackRevisions>
    </reviewItem>
    <reviewItem>
      <errorID>d8b622f6-d2d2-42a7-9a80-177503cdb5ee</errorID>
      <errorWord>撰写</errorWord>
      <group>L1_Grammar</group>
      <groupName>语法问题</groupName>
      <ability>L2_Grammar</ability>
      <abilityName>语法错误</abilityName>
      <candidateList>
        <item>具有撰写</item>
      </candidateList>
      <explain/>
      <paraID>766E7CC6</paraID>
      <start>44</start>
      <end>46</end>
      <status>ignored</status>
      <modifiedWord/>
      <trackRevisions>false</trackRevisions>
    </reviewItem>
    <reviewItem>
      <errorID>728b97de-893c-4e73-9348-58dfcab610dd</errorID>
      <errorWord>申请后</errorWord>
      <group>L1_Word</group>
      <groupName>字词问题</groupName>
      <ability>L2_Typo</ability>
      <abilityName>字词错误</abilityName>
      <candidateList>
        <item>申请</item>
      </candidateList>
      <explain/>
      <paraID>47475F7F</paraID>
      <start>16</start>
      <end>19</end>
      <status>ignored</status>
      <modifiedWord/>
      <trackRevisions>false</trackRevisions>
    </reviewItem>
    <reviewItem>
      <errorID>6fd4ed5b-3785-47be-93ef-eeea71fcec2e</errorID>
      <errorWord>申请制</errorWord>
      <group>L1_Word</group>
      <groupName>字词问题</groupName>
      <ability>L2_Typo</ability>
      <abilityName>字词错误</abilityName>
      <candidateList>
        <item>申请</item>
      </candidateList>
      <explain/>
      <paraID>2401A2E3</paraID>
      <start>4</start>
      <end>7</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C93BB7-5611-480F-BFA5-0720D618E96D}">
  <ds:schemaRefs/>
</ds:datastoreItem>
</file>

<file path=docProps/app.xml><?xml version="1.0" encoding="utf-8"?>
<Properties xmlns="http://schemas.openxmlformats.org/officeDocument/2006/extended-properties" xmlns:vt="http://schemas.openxmlformats.org/officeDocument/2006/docPropsVTypes">
  <Template>Normal.dotm</Template>
  <Pages>8</Pages>
  <Words>2998</Words>
  <Characters>3255</Characters>
  <Lines>29</Lines>
  <Paragraphs>8</Paragraphs>
  <TotalTime>0</TotalTime>
  <ScaleCrop>false</ScaleCrop>
  <LinksUpToDate>false</LinksUpToDate>
  <CharactersWithSpaces>3255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2026-03-12T09:35:00Z</dcterms:created>
  <dc:creator>遇见新大陆</dc:creator>
  <cp:lastModifiedBy>江坤</cp:lastModifiedBy>
  <cp:lastPrinted>2026-02-27T06:40:00Z</cp:lastPrinted>
  <dcterms:modified xsi:type="dcterms:W3CDTF">2026-07-16T09:22:24Z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00AA6D8DB9ED4BDEB3D48BAB4ACE198F_13</vt:lpwstr>
  </property>
  <property fmtid="{D5CDD505-2E9C-101B-9397-08002B2CF9AE}" pid="4" name="KSOTemplateDocerSaveRecord">
    <vt:lpwstr>eyJoZGlkIjoiM2UwM2NjY2ZhN2RjODM1NDE0OWE5ZGNlMTI1MmIwYjkiLCJ1c2VySWQiOiI0NDIyMjM4NDgifQ==</vt:lpwstr>
  </property>
</Properties>
</file>