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531CE" w14:textId="34BBF1DF" w:rsidR="00302AB9" w:rsidRPr="000F65B3" w:rsidRDefault="00302AB9" w:rsidP="006115A5">
      <w:pPr>
        <w:spacing w:line="360" w:lineRule="auto"/>
        <w:ind w:firstLine="525"/>
        <w:rPr>
          <w:rFonts w:ascii="黑体" w:eastAsia="黑体" w:hAnsi="黑体"/>
          <w:b/>
          <w:bCs/>
          <w:sz w:val="32"/>
          <w:szCs w:val="32"/>
        </w:rPr>
      </w:pPr>
      <w:r w:rsidRPr="000F65B3">
        <w:rPr>
          <w:rFonts w:ascii="黑体" w:eastAsia="黑体" w:hAnsi="黑体" w:hint="eastAsia"/>
          <w:b/>
          <w:bCs/>
          <w:sz w:val="32"/>
          <w:szCs w:val="32"/>
        </w:rPr>
        <w:t>2025级北京语言大学**专业在职研修班（秋季）新生入学须知</w:t>
      </w:r>
    </w:p>
    <w:p w14:paraId="75974D0C" w14:textId="079DD3DB" w:rsidR="005623C7" w:rsidRPr="000F65B3" w:rsidRDefault="00000000" w:rsidP="006115A5">
      <w:pPr>
        <w:spacing w:line="360" w:lineRule="auto"/>
        <w:ind w:firstLine="525"/>
        <w:rPr>
          <w:rFonts w:ascii="仿宋" w:eastAsia="仿宋" w:hAnsi="仿宋"/>
          <w:sz w:val="22"/>
          <w:u w:val="single"/>
        </w:rPr>
      </w:pPr>
      <w:r w:rsidRPr="000F65B3">
        <w:rPr>
          <w:rFonts w:ascii="仿宋" w:eastAsia="仿宋" w:hAnsi="仿宋" w:hint="eastAsia"/>
          <w:sz w:val="22"/>
        </w:rPr>
        <w:t>姓名：</w:t>
      </w:r>
      <w:r w:rsidRPr="000F65B3">
        <w:rPr>
          <w:rFonts w:ascii="仿宋" w:eastAsia="仿宋" w:hAnsi="仿宋" w:hint="eastAsia"/>
          <w:sz w:val="22"/>
          <w:u w:val="single"/>
        </w:rPr>
        <w:t xml:space="preserve">            </w:t>
      </w:r>
      <w:r w:rsidRPr="000F65B3">
        <w:rPr>
          <w:rFonts w:ascii="仿宋" w:eastAsia="仿宋" w:hAnsi="仿宋" w:hint="eastAsia"/>
          <w:sz w:val="22"/>
        </w:rPr>
        <w:t xml:space="preserve">   申请专业：</w:t>
      </w:r>
      <w:r w:rsidRPr="000F65B3">
        <w:rPr>
          <w:rFonts w:ascii="仿宋" w:eastAsia="仿宋" w:hAnsi="仿宋" w:hint="eastAsia"/>
          <w:sz w:val="22"/>
          <w:u w:val="single"/>
        </w:rPr>
        <w:t xml:space="preserve">                  </w:t>
      </w:r>
      <w:r w:rsidRPr="000F65B3">
        <w:rPr>
          <w:rFonts w:ascii="仿宋" w:eastAsia="仿宋" w:hAnsi="仿宋" w:hint="eastAsia"/>
          <w:sz w:val="22"/>
        </w:rPr>
        <w:t xml:space="preserve">   联系方式：</w:t>
      </w:r>
      <w:r w:rsidRPr="000F65B3">
        <w:rPr>
          <w:rFonts w:ascii="仿宋" w:eastAsia="仿宋" w:hAnsi="仿宋" w:hint="eastAsia"/>
          <w:sz w:val="22"/>
          <w:u w:val="single"/>
        </w:rPr>
        <w:t xml:space="preserve">             </w:t>
      </w:r>
    </w:p>
    <w:p w14:paraId="3389B36D" w14:textId="708A66AC" w:rsidR="005623C7" w:rsidRPr="000F65B3" w:rsidRDefault="00000000" w:rsidP="006115A5">
      <w:pPr>
        <w:spacing w:line="360" w:lineRule="auto"/>
        <w:ind w:firstLine="525"/>
        <w:rPr>
          <w:rFonts w:ascii="仿宋" w:eastAsia="仿宋" w:hAnsi="仿宋"/>
          <w:sz w:val="22"/>
        </w:rPr>
      </w:pPr>
      <w:r w:rsidRPr="000F65B3">
        <w:rPr>
          <w:rFonts w:ascii="仿宋" w:eastAsia="仿宋" w:hAnsi="仿宋" w:hint="eastAsia"/>
          <w:sz w:val="22"/>
        </w:rPr>
        <w:t>本人自愿参加</w:t>
      </w:r>
      <w:r w:rsidR="007169A2" w:rsidRPr="000F65B3">
        <w:rPr>
          <w:rFonts w:ascii="仿宋" w:eastAsia="仿宋" w:hAnsi="仿宋" w:hint="eastAsia"/>
          <w:sz w:val="22"/>
        </w:rPr>
        <w:t>北京语言大学</w:t>
      </w:r>
      <w:r w:rsidR="001D6093" w:rsidRPr="000F65B3">
        <w:rPr>
          <w:rFonts w:ascii="仿宋" w:eastAsia="仿宋" w:hAnsi="仿宋" w:hint="eastAsia"/>
          <w:sz w:val="22"/>
        </w:rPr>
        <w:t>在职研修班</w:t>
      </w:r>
      <w:r w:rsidRPr="000F65B3">
        <w:rPr>
          <w:rFonts w:ascii="仿宋" w:eastAsia="仿宋" w:hAnsi="仿宋" w:hint="eastAsia"/>
          <w:sz w:val="22"/>
        </w:rPr>
        <w:t>学习，严格遵守</w:t>
      </w:r>
      <w:r w:rsidR="007169A2" w:rsidRPr="000F65B3">
        <w:rPr>
          <w:rFonts w:ascii="仿宋" w:eastAsia="仿宋" w:hAnsi="仿宋" w:hint="eastAsia"/>
          <w:sz w:val="22"/>
        </w:rPr>
        <w:t>北京语言大学</w:t>
      </w:r>
      <w:r w:rsidRPr="000F65B3">
        <w:rPr>
          <w:rFonts w:ascii="仿宋" w:eastAsia="仿宋" w:hAnsi="仿宋" w:hint="eastAsia"/>
          <w:sz w:val="22"/>
        </w:rPr>
        <w:t>关于同等学力申请硕士学位的报名、报考、教学等各项管理规定，并知悉以下相关内容。</w:t>
      </w:r>
    </w:p>
    <w:p w14:paraId="01D73338" w14:textId="77777777" w:rsidR="007169A2" w:rsidRPr="000F65B3" w:rsidRDefault="00000000" w:rsidP="006115A5">
      <w:pPr>
        <w:spacing w:line="360" w:lineRule="auto"/>
        <w:ind w:firstLineChars="200" w:firstLine="449"/>
        <w:rPr>
          <w:rFonts w:ascii="仿宋" w:eastAsia="仿宋" w:hAnsi="仿宋" w:cs="Arial"/>
          <w:sz w:val="22"/>
          <w:shd w:val="clear" w:color="auto" w:fill="FFFFFF"/>
        </w:rPr>
      </w:pPr>
      <w:r w:rsidRPr="000F65B3">
        <w:rPr>
          <w:rFonts w:ascii="仿宋" w:eastAsia="仿宋" w:hAnsi="仿宋" w:cs="Arial" w:hint="eastAsia"/>
          <w:b/>
          <w:bCs/>
          <w:sz w:val="22"/>
          <w:shd w:val="clear" w:color="auto" w:fill="FFFFFF"/>
        </w:rPr>
        <w:t>第一条</w:t>
      </w:r>
      <w:r w:rsidR="007169A2" w:rsidRPr="000F65B3">
        <w:rPr>
          <w:rFonts w:ascii="仿宋" w:eastAsia="仿宋" w:hAnsi="仿宋" w:cs="Arial" w:hint="eastAsia"/>
          <w:b/>
          <w:bCs/>
          <w:sz w:val="22"/>
          <w:shd w:val="clear" w:color="auto" w:fill="FFFFFF"/>
        </w:rPr>
        <w:t>前置学历：</w:t>
      </w:r>
      <w:r w:rsidR="007169A2" w:rsidRPr="000F65B3">
        <w:rPr>
          <w:rFonts w:ascii="仿宋" w:eastAsia="仿宋" w:hAnsi="仿宋" w:cs="Arial" w:hint="eastAsia"/>
          <w:sz w:val="22"/>
          <w:shd w:val="clear" w:color="auto" w:fill="FFFFFF"/>
        </w:rPr>
        <w:t>申请人报名时提供的一切证明材料和填写的信息均应完整、真实、有效，申请信息准确无误。如有不实，本人愿意承担取消录取、取消入册资格、退学、撤销已授予学位等一切后果。</w:t>
      </w:r>
    </w:p>
    <w:p w14:paraId="2D3F6755" w14:textId="7444B22C" w:rsidR="007169A2" w:rsidRPr="000F65B3" w:rsidRDefault="007169A2" w:rsidP="006115A5">
      <w:pPr>
        <w:spacing w:line="360" w:lineRule="auto"/>
        <w:ind w:firstLineChars="200" w:firstLine="449"/>
        <w:rPr>
          <w:rFonts w:ascii="仿宋" w:eastAsia="仿宋" w:hAnsi="仿宋" w:cs="Arial"/>
          <w:sz w:val="22"/>
          <w:shd w:val="clear" w:color="auto" w:fill="FFFFFF"/>
        </w:rPr>
      </w:pPr>
      <w:r w:rsidRPr="000F65B3">
        <w:rPr>
          <w:rFonts w:ascii="仿宋" w:eastAsia="仿宋" w:hAnsi="仿宋" w:cs="Arial" w:hint="eastAsia"/>
          <w:b/>
          <w:bCs/>
          <w:sz w:val="22"/>
          <w:shd w:val="clear" w:color="auto" w:fill="FFFFFF"/>
        </w:rPr>
        <w:t>第二条费用缴纳：</w:t>
      </w:r>
      <w:r w:rsidRPr="000F65B3">
        <w:rPr>
          <w:rFonts w:ascii="仿宋" w:eastAsia="仿宋" w:hAnsi="仿宋" w:cs="Arial" w:hint="eastAsia"/>
          <w:sz w:val="22"/>
          <w:shd w:val="clear" w:color="auto" w:fill="FFFFFF"/>
        </w:rPr>
        <w:t>课程学习阶段，</w:t>
      </w:r>
      <w:r w:rsidR="001D6093" w:rsidRPr="000F65B3">
        <w:rPr>
          <w:rFonts w:ascii="仿宋" w:eastAsia="仿宋" w:hAnsi="仿宋" w:cs="Arial" w:hint="eastAsia"/>
          <w:sz w:val="22"/>
          <w:shd w:val="clear" w:color="auto" w:fill="FFFFFF"/>
        </w:rPr>
        <w:t>在职研修班</w:t>
      </w:r>
      <w:r w:rsidRPr="000F65B3">
        <w:rPr>
          <w:rFonts w:ascii="仿宋" w:eastAsia="仿宋" w:hAnsi="仿宋" w:cs="Arial" w:hint="eastAsia"/>
          <w:sz w:val="22"/>
          <w:shd w:val="clear" w:color="auto" w:fill="FFFFFF"/>
        </w:rPr>
        <w:t>费用分专业缴纳：思想政治</w:t>
      </w:r>
      <w:r w:rsidR="006C6F81" w:rsidRPr="000F65B3">
        <w:rPr>
          <w:rFonts w:ascii="仿宋" w:eastAsia="仿宋" w:hAnsi="仿宋" w:cs="Arial" w:hint="eastAsia"/>
          <w:sz w:val="22"/>
          <w:shd w:val="clear" w:color="auto" w:fill="FFFFFF"/>
        </w:rPr>
        <w:t>教育</w:t>
      </w:r>
      <w:r w:rsidRPr="000F65B3">
        <w:rPr>
          <w:rFonts w:ascii="仿宋" w:eastAsia="仿宋" w:hAnsi="仿宋" w:cs="Arial" w:hint="eastAsia"/>
          <w:sz w:val="22"/>
          <w:shd w:val="clear" w:color="auto" w:fill="FFFFFF"/>
        </w:rPr>
        <w:t>28000元</w:t>
      </w:r>
      <w:r w:rsidR="006C6F81" w:rsidRPr="000F65B3">
        <w:rPr>
          <w:rFonts w:ascii="仿宋" w:eastAsia="仿宋" w:hAnsi="仿宋" w:cs="Arial" w:hint="eastAsia"/>
          <w:sz w:val="22"/>
          <w:shd w:val="clear" w:color="auto" w:fill="FFFFFF"/>
        </w:rPr>
        <w:t>、</w:t>
      </w:r>
      <w:r w:rsidRPr="000F65B3">
        <w:rPr>
          <w:rFonts w:ascii="仿宋" w:eastAsia="仿宋" w:hAnsi="仿宋" w:cs="Arial" w:hint="eastAsia"/>
          <w:sz w:val="22"/>
          <w:shd w:val="clear" w:color="auto" w:fill="FFFFFF"/>
        </w:rPr>
        <w:t>计算机科学与技术30000元</w:t>
      </w:r>
      <w:r w:rsidR="006C6F81" w:rsidRPr="000F65B3">
        <w:rPr>
          <w:rFonts w:ascii="仿宋" w:eastAsia="仿宋" w:hAnsi="仿宋" w:cs="Arial" w:hint="eastAsia"/>
          <w:sz w:val="22"/>
          <w:shd w:val="clear" w:color="auto" w:fill="FFFFFF"/>
        </w:rPr>
        <w:t>、</w:t>
      </w:r>
      <w:r w:rsidRPr="000F65B3">
        <w:rPr>
          <w:rFonts w:ascii="仿宋" w:eastAsia="仿宋" w:hAnsi="仿宋" w:cs="Arial" w:hint="eastAsia"/>
          <w:sz w:val="22"/>
          <w:shd w:val="clear" w:color="auto" w:fill="FFFFFF"/>
        </w:rPr>
        <w:t>课程与教学论</w:t>
      </w:r>
      <w:r w:rsidRPr="000F65B3">
        <w:rPr>
          <w:rFonts w:ascii="仿宋" w:eastAsia="仿宋" w:hAnsi="仿宋" w:cs="Arial" w:hint="eastAsia"/>
          <w:sz w:val="22"/>
          <w:shd w:val="clear" w:color="auto" w:fill="FFFFFF"/>
        </w:rPr>
        <w:tab/>
        <w:t>29800元</w:t>
      </w:r>
      <w:r w:rsidR="006C6F81" w:rsidRPr="000F65B3">
        <w:rPr>
          <w:rFonts w:ascii="仿宋" w:eastAsia="仿宋" w:hAnsi="仿宋" w:cs="Arial" w:hint="eastAsia"/>
          <w:sz w:val="22"/>
          <w:shd w:val="clear" w:color="auto" w:fill="FFFFFF"/>
        </w:rPr>
        <w:t>、</w:t>
      </w:r>
      <w:r w:rsidRPr="000F65B3">
        <w:rPr>
          <w:rFonts w:ascii="仿宋" w:eastAsia="仿宋" w:hAnsi="仿宋" w:cs="Arial" w:hint="eastAsia"/>
          <w:sz w:val="22"/>
          <w:shd w:val="clear" w:color="auto" w:fill="FFFFFF"/>
        </w:rPr>
        <w:t>国际政治28000元</w:t>
      </w:r>
      <w:r w:rsidR="006C6F81" w:rsidRPr="000F65B3">
        <w:rPr>
          <w:rFonts w:ascii="仿宋" w:eastAsia="仿宋" w:hAnsi="仿宋" w:cs="Arial" w:hint="eastAsia"/>
          <w:sz w:val="22"/>
          <w:shd w:val="clear" w:color="auto" w:fill="FFFFFF"/>
        </w:rPr>
        <w:t>、</w:t>
      </w:r>
      <w:r w:rsidRPr="000F65B3">
        <w:rPr>
          <w:rFonts w:ascii="仿宋" w:eastAsia="仿宋" w:hAnsi="仿宋" w:cs="Arial" w:hint="eastAsia"/>
          <w:sz w:val="22"/>
          <w:shd w:val="clear" w:color="auto" w:fill="FFFFFF"/>
        </w:rPr>
        <w:t>中国现当代文学38000元，由申请人本人在按照学校指定方式、规定时间内缴纳完成。申请学位阶段，</w:t>
      </w:r>
      <w:r w:rsidR="006C6F81" w:rsidRPr="000F65B3">
        <w:rPr>
          <w:rFonts w:ascii="仿宋" w:eastAsia="仿宋" w:hAnsi="仿宋" w:cs="Arial" w:hint="eastAsia"/>
          <w:sz w:val="22"/>
          <w:shd w:val="clear" w:color="auto" w:fill="FFFFFF"/>
        </w:rPr>
        <w:t>学位论文指导费每生10000元，课程水平认定费</w:t>
      </w:r>
      <w:r w:rsidR="001635BB" w:rsidRPr="000F65B3">
        <w:rPr>
          <w:rFonts w:ascii="仿宋" w:eastAsia="仿宋" w:hAnsi="仿宋" w:cs="Arial" w:hint="eastAsia"/>
          <w:sz w:val="22"/>
          <w:shd w:val="clear" w:color="auto" w:fill="FFFFFF"/>
        </w:rPr>
        <w:t>15</w:t>
      </w:r>
      <w:r w:rsidR="006C6F81" w:rsidRPr="000F65B3">
        <w:rPr>
          <w:rFonts w:ascii="仿宋" w:eastAsia="仿宋" w:hAnsi="仿宋" w:cs="Arial" w:hint="eastAsia"/>
          <w:sz w:val="22"/>
          <w:shd w:val="clear" w:color="auto" w:fill="FFFFFF"/>
        </w:rPr>
        <w:t>0元</w:t>
      </w:r>
      <w:r w:rsidR="001635BB" w:rsidRPr="000F65B3">
        <w:rPr>
          <w:rFonts w:ascii="仿宋" w:eastAsia="仿宋" w:hAnsi="仿宋" w:cs="Arial" w:hint="eastAsia"/>
          <w:sz w:val="22"/>
          <w:shd w:val="clear" w:color="auto" w:fill="FFFFFF"/>
        </w:rPr>
        <w:t>/科</w:t>
      </w:r>
      <w:r w:rsidRPr="000F65B3">
        <w:rPr>
          <w:rFonts w:ascii="仿宋" w:eastAsia="仿宋" w:hAnsi="仿宋" w:cs="Arial" w:hint="eastAsia"/>
          <w:sz w:val="22"/>
          <w:shd w:val="clear" w:color="auto" w:fill="FFFFFF"/>
        </w:rPr>
        <w:t>，在提交学位论文撰写申请通过后一次性缴纳。</w:t>
      </w:r>
      <w:r w:rsidR="006444A0" w:rsidRPr="000F65B3">
        <w:rPr>
          <w:rFonts w:ascii="仿宋" w:eastAsia="仿宋" w:hAnsi="仿宋" w:cs="Arial" w:hint="eastAsia"/>
          <w:sz w:val="22"/>
          <w:shd w:val="clear" w:color="auto" w:fill="FFFFFF"/>
        </w:rPr>
        <w:t>学员报名缴费开课后，如无特殊原因不予退费。</w:t>
      </w:r>
    </w:p>
    <w:p w14:paraId="14EA11A1" w14:textId="11CE4D36" w:rsidR="005623C7" w:rsidRPr="000F65B3" w:rsidRDefault="006C6F81" w:rsidP="000F65B3">
      <w:pPr>
        <w:spacing w:line="360" w:lineRule="auto"/>
        <w:ind w:firstLineChars="200" w:firstLine="449"/>
        <w:rPr>
          <w:rFonts w:ascii="仿宋" w:eastAsia="仿宋" w:hAnsi="仿宋" w:cs="Arial"/>
          <w:sz w:val="22"/>
          <w:shd w:val="clear" w:color="auto" w:fill="FFFFFF"/>
        </w:rPr>
      </w:pPr>
      <w:r w:rsidRPr="000F65B3">
        <w:rPr>
          <w:rFonts w:ascii="仿宋" w:eastAsia="仿宋" w:hAnsi="仿宋" w:cs="Arial" w:hint="eastAsia"/>
          <w:b/>
          <w:bCs/>
          <w:sz w:val="22"/>
          <w:shd w:val="clear" w:color="auto" w:fill="FFFFFF"/>
        </w:rPr>
        <w:t>第三条学习期限：</w:t>
      </w:r>
      <w:r w:rsidRPr="000F65B3">
        <w:rPr>
          <w:rFonts w:ascii="仿宋" w:eastAsia="仿宋" w:hAnsi="仿宋" w:cs="Arial" w:hint="eastAsia"/>
          <w:sz w:val="22"/>
          <w:shd w:val="clear" w:color="auto" w:fill="FFFFFF"/>
        </w:rPr>
        <w:t>我校同等学力申请硕士学位包含课程考核和论文撰写与答辩两个阶段，分阶段缴纳学费。（1）课程考核阶段：</w:t>
      </w:r>
      <w:r w:rsidRPr="000F65B3">
        <w:rPr>
          <w:rFonts w:ascii="仿宋" w:eastAsia="仿宋" w:hAnsi="仿宋" w:cs="Arial"/>
          <w:sz w:val="22"/>
          <w:shd w:val="clear" w:color="auto" w:fill="FFFFFF"/>
        </w:rPr>
        <w:t>申请人自资格审查合格之日起，须在</w:t>
      </w:r>
      <w:r w:rsidRPr="000F65B3">
        <w:rPr>
          <w:rFonts w:ascii="仿宋" w:eastAsia="仿宋" w:hAnsi="仿宋" w:cs="Arial" w:hint="eastAsia"/>
          <w:sz w:val="22"/>
          <w:u w:val="single"/>
          <w:shd w:val="clear" w:color="auto" w:fill="FFFFFF"/>
        </w:rPr>
        <w:t xml:space="preserve"> </w:t>
      </w:r>
      <w:r w:rsidR="001635BB" w:rsidRPr="000F65B3">
        <w:rPr>
          <w:rFonts w:ascii="仿宋" w:eastAsia="仿宋" w:hAnsi="仿宋" w:cs="Arial" w:hint="eastAsia"/>
          <w:b/>
          <w:bCs/>
          <w:sz w:val="22"/>
          <w:u w:val="single"/>
          <w:shd w:val="clear" w:color="auto" w:fill="FFFFFF"/>
        </w:rPr>
        <w:t>两</w:t>
      </w:r>
      <w:r w:rsidRPr="000F65B3">
        <w:rPr>
          <w:rFonts w:ascii="仿宋" w:eastAsia="仿宋" w:hAnsi="仿宋" w:cs="Arial" w:hint="eastAsia"/>
          <w:sz w:val="22"/>
          <w:u w:val="single"/>
          <w:shd w:val="clear" w:color="auto" w:fill="FFFFFF"/>
        </w:rPr>
        <w:t xml:space="preserve"> </w:t>
      </w:r>
      <w:r w:rsidRPr="000F65B3">
        <w:rPr>
          <w:rFonts w:ascii="仿宋" w:eastAsia="仿宋" w:hAnsi="仿宋" w:cs="Arial"/>
          <w:sz w:val="22"/>
          <w:shd w:val="clear" w:color="auto" w:fill="FFFFFF"/>
        </w:rPr>
        <w:t>年内</w:t>
      </w:r>
      <w:r w:rsidR="001635BB" w:rsidRPr="000F65B3">
        <w:rPr>
          <w:rFonts w:ascii="仿宋" w:eastAsia="仿宋" w:hAnsi="仿宋" w:cs="Arial" w:hint="eastAsia"/>
          <w:sz w:val="22"/>
          <w:shd w:val="clear" w:color="auto" w:fill="FFFFFF"/>
        </w:rPr>
        <w:t>完成我校在职研修班培养方案中的所有课程，并且通过课程水平考试考核合格修满学分后，可获得我校出具的在职研修班结业证书；申请人自通过资格审查之日起，在</w:t>
      </w:r>
      <w:r w:rsidR="001635BB" w:rsidRPr="000F65B3">
        <w:rPr>
          <w:rFonts w:ascii="仿宋" w:eastAsia="仿宋" w:hAnsi="仿宋" w:cs="Arial" w:hint="eastAsia"/>
          <w:sz w:val="22"/>
          <w:u w:val="single"/>
          <w:shd w:val="clear" w:color="auto" w:fill="FFFFFF"/>
        </w:rPr>
        <w:t xml:space="preserve"> </w:t>
      </w:r>
      <w:r w:rsidR="001635BB" w:rsidRPr="000F65B3">
        <w:rPr>
          <w:rFonts w:ascii="仿宋" w:eastAsia="仿宋" w:hAnsi="仿宋" w:cs="Arial" w:hint="eastAsia"/>
          <w:b/>
          <w:bCs/>
          <w:sz w:val="22"/>
          <w:u w:val="single"/>
          <w:shd w:val="clear" w:color="auto" w:fill="FFFFFF"/>
        </w:rPr>
        <w:t xml:space="preserve">四 </w:t>
      </w:r>
      <w:r w:rsidR="001635BB" w:rsidRPr="000F65B3">
        <w:rPr>
          <w:rFonts w:ascii="仿宋" w:eastAsia="仿宋" w:hAnsi="仿宋" w:cs="Arial"/>
          <w:sz w:val="22"/>
          <w:shd w:val="clear" w:color="auto" w:fill="FFFFFF"/>
        </w:rPr>
        <w:t>年内</w:t>
      </w:r>
      <w:r w:rsidR="001635BB" w:rsidRPr="000F65B3">
        <w:rPr>
          <w:rFonts w:ascii="仿宋" w:eastAsia="仿宋" w:hAnsi="仿宋" w:cs="Arial" w:hint="eastAsia"/>
          <w:sz w:val="22"/>
          <w:shd w:val="clear" w:color="auto" w:fill="FFFFFF"/>
        </w:rPr>
        <w:t>通过我校组织的全部课程考试和国家组织的水平考试，未全部通过考试者，本次资格作废</w:t>
      </w:r>
      <w:r w:rsidRPr="000F65B3">
        <w:rPr>
          <w:rFonts w:ascii="仿宋" w:eastAsia="仿宋" w:hAnsi="仿宋" w:cs="Arial" w:hint="eastAsia"/>
          <w:sz w:val="22"/>
          <w:shd w:val="clear" w:color="auto" w:fill="FFFFFF"/>
        </w:rPr>
        <w:t>。（2）</w:t>
      </w:r>
      <w:r w:rsidRPr="000F65B3">
        <w:rPr>
          <w:rFonts w:ascii="仿宋" w:eastAsia="仿宋" w:hAnsi="仿宋" w:cs="Arial"/>
          <w:sz w:val="22"/>
          <w:shd w:val="clear" w:color="auto" w:fill="FFFFFF"/>
        </w:rPr>
        <w:t>硕士学位论文撰写与答辩阶段</w:t>
      </w:r>
      <w:r w:rsidRPr="000F65B3">
        <w:rPr>
          <w:rFonts w:ascii="仿宋" w:eastAsia="仿宋" w:hAnsi="仿宋" w:cs="Arial" w:hint="eastAsia"/>
          <w:sz w:val="22"/>
          <w:shd w:val="clear" w:color="auto" w:fill="FFFFFF"/>
        </w:rPr>
        <w:t>：</w:t>
      </w:r>
      <w:r w:rsidRPr="000F65B3">
        <w:rPr>
          <w:rFonts w:ascii="仿宋" w:eastAsia="仿宋" w:hAnsi="仿宋" w:cs="Arial"/>
          <w:sz w:val="22"/>
          <w:shd w:val="clear" w:color="auto" w:fill="FFFFFF"/>
        </w:rPr>
        <w:t>申请人必须在完成规定学分</w:t>
      </w:r>
      <w:r w:rsidRPr="000F65B3">
        <w:rPr>
          <w:rFonts w:ascii="仿宋" w:eastAsia="仿宋" w:hAnsi="仿宋" w:cs="Arial" w:hint="eastAsia"/>
          <w:sz w:val="22"/>
          <w:shd w:val="clear" w:color="auto" w:fill="FFFFFF"/>
        </w:rPr>
        <w:t>，</w:t>
      </w:r>
      <w:r w:rsidRPr="000F65B3">
        <w:rPr>
          <w:rFonts w:ascii="仿宋" w:eastAsia="仿宋" w:hAnsi="仿宋" w:cs="Arial"/>
          <w:sz w:val="22"/>
          <w:shd w:val="clear" w:color="auto" w:fill="FFFFFF"/>
        </w:rPr>
        <w:t>通过全国外语及学科综合水平统考后</w:t>
      </w:r>
      <w:r w:rsidR="006115A5" w:rsidRPr="000F65B3">
        <w:rPr>
          <w:rFonts w:ascii="仿宋" w:eastAsia="仿宋" w:hAnsi="仿宋" w:cs="Arial" w:hint="eastAsia"/>
          <w:b/>
          <w:bCs/>
          <w:sz w:val="22"/>
          <w:u w:val="single"/>
          <w:shd w:val="clear" w:color="auto" w:fill="FFFFFF"/>
        </w:rPr>
        <w:t>一年</w:t>
      </w:r>
      <w:r w:rsidR="006115A5" w:rsidRPr="000F65B3">
        <w:rPr>
          <w:rFonts w:ascii="仿宋" w:eastAsia="仿宋" w:hAnsi="仿宋" w:cs="Arial" w:hint="eastAsia"/>
          <w:sz w:val="22"/>
          <w:shd w:val="clear" w:color="auto" w:fill="FFFFFF"/>
        </w:rPr>
        <w:t>内</w:t>
      </w:r>
      <w:r w:rsidRPr="000F65B3">
        <w:rPr>
          <w:rFonts w:ascii="仿宋" w:eastAsia="仿宋" w:hAnsi="仿宋" w:cs="Arial"/>
          <w:sz w:val="22"/>
          <w:shd w:val="clear" w:color="auto" w:fill="FFFFFF"/>
        </w:rPr>
        <w:t>向学校提出学位论文</w:t>
      </w:r>
      <w:r w:rsidR="006115A5" w:rsidRPr="000F65B3">
        <w:rPr>
          <w:rFonts w:ascii="仿宋" w:eastAsia="仿宋" w:hAnsi="仿宋" w:cs="Arial" w:hint="eastAsia"/>
          <w:sz w:val="22"/>
          <w:shd w:val="clear" w:color="auto" w:fill="FFFFFF"/>
        </w:rPr>
        <w:t>答辩书面</w:t>
      </w:r>
      <w:r w:rsidRPr="000F65B3">
        <w:rPr>
          <w:rFonts w:ascii="仿宋" w:eastAsia="仿宋" w:hAnsi="仿宋" w:cs="Arial"/>
          <w:sz w:val="22"/>
          <w:shd w:val="clear" w:color="auto" w:fill="FFFFFF"/>
        </w:rPr>
        <w:t>申请</w:t>
      </w:r>
      <w:r w:rsidRPr="000F65B3">
        <w:rPr>
          <w:rFonts w:ascii="仿宋" w:eastAsia="仿宋" w:hAnsi="仿宋" w:cs="Arial" w:hint="eastAsia"/>
          <w:sz w:val="22"/>
          <w:shd w:val="clear" w:color="auto" w:fill="FFFFFF"/>
        </w:rPr>
        <w:t>，</w:t>
      </w:r>
      <w:r w:rsidR="001635BB" w:rsidRPr="000F65B3">
        <w:rPr>
          <w:rFonts w:ascii="仿宋" w:eastAsia="仿宋" w:hAnsi="仿宋" w:cs="Arial" w:hint="eastAsia"/>
          <w:b/>
          <w:bCs/>
          <w:sz w:val="22"/>
          <w:u w:val="single"/>
          <w:shd w:val="clear" w:color="auto" w:fill="FFFFFF"/>
        </w:rPr>
        <w:t>一年半</w:t>
      </w:r>
      <w:r w:rsidR="006115A5" w:rsidRPr="000F65B3">
        <w:rPr>
          <w:rFonts w:ascii="仿宋" w:eastAsia="仿宋" w:hAnsi="仿宋" w:cs="Arial" w:hint="eastAsia"/>
          <w:sz w:val="22"/>
          <w:shd w:val="clear" w:color="auto" w:fill="FFFFFF"/>
        </w:rPr>
        <w:t>内完成硕士学位论文答辩工作</w:t>
      </w:r>
      <w:r w:rsidRPr="000F65B3">
        <w:rPr>
          <w:rFonts w:ascii="仿宋" w:eastAsia="仿宋" w:hAnsi="仿宋" w:cs="Arial" w:hint="eastAsia"/>
          <w:sz w:val="22"/>
          <w:shd w:val="clear" w:color="auto" w:fill="FFFFFF"/>
        </w:rPr>
        <w:t>并根据学院论文阶段工作安排，</w:t>
      </w:r>
      <w:r w:rsidR="006115A5" w:rsidRPr="000F65B3">
        <w:rPr>
          <w:rFonts w:ascii="仿宋" w:eastAsia="仿宋" w:hAnsi="仿宋" w:cs="Arial" w:hint="eastAsia"/>
          <w:sz w:val="22"/>
          <w:shd w:val="clear" w:color="auto" w:fill="FFFFFF"/>
        </w:rPr>
        <w:t>否则本次学位申请无效</w:t>
      </w:r>
      <w:r w:rsidRPr="000F65B3">
        <w:rPr>
          <w:rFonts w:ascii="仿宋" w:eastAsia="仿宋" w:hAnsi="仿宋" w:cs="Arial" w:hint="eastAsia"/>
          <w:sz w:val="22"/>
          <w:shd w:val="clear" w:color="auto" w:fill="FFFFFF"/>
        </w:rPr>
        <w:t>。</w:t>
      </w:r>
    </w:p>
    <w:p w14:paraId="25B210F2" w14:textId="4CEECF4A" w:rsidR="005623C7" w:rsidRPr="000F65B3" w:rsidRDefault="00000000" w:rsidP="006115A5">
      <w:pPr>
        <w:spacing w:line="360" w:lineRule="auto"/>
        <w:ind w:firstLineChars="200" w:firstLine="449"/>
        <w:rPr>
          <w:rFonts w:ascii="仿宋" w:eastAsia="仿宋" w:hAnsi="仿宋" w:cs="Arial"/>
          <w:sz w:val="22"/>
          <w:shd w:val="clear" w:color="auto" w:fill="FFFFFF"/>
        </w:rPr>
      </w:pPr>
      <w:r w:rsidRPr="000F65B3">
        <w:rPr>
          <w:rFonts w:ascii="仿宋" w:eastAsia="仿宋" w:hAnsi="仿宋" w:cs="Arial" w:hint="eastAsia"/>
          <w:b/>
          <w:bCs/>
          <w:sz w:val="22"/>
          <w:shd w:val="clear" w:color="auto" w:fill="FFFFFF"/>
        </w:rPr>
        <w:t>第</w:t>
      </w:r>
      <w:r w:rsidR="00547D00" w:rsidRPr="000F65B3">
        <w:rPr>
          <w:rFonts w:ascii="仿宋" w:eastAsia="仿宋" w:hAnsi="仿宋" w:cs="Arial" w:hint="eastAsia"/>
          <w:b/>
          <w:bCs/>
          <w:sz w:val="22"/>
          <w:shd w:val="clear" w:color="auto" w:fill="FFFFFF"/>
        </w:rPr>
        <w:t>四</w:t>
      </w:r>
      <w:r w:rsidRPr="000F65B3">
        <w:rPr>
          <w:rFonts w:ascii="仿宋" w:eastAsia="仿宋" w:hAnsi="仿宋" w:cs="Arial" w:hint="eastAsia"/>
          <w:b/>
          <w:bCs/>
          <w:sz w:val="22"/>
          <w:shd w:val="clear" w:color="auto" w:fill="FFFFFF"/>
        </w:rPr>
        <w:t>条课程学习：</w:t>
      </w:r>
      <w:r w:rsidR="00547D00" w:rsidRPr="000F65B3">
        <w:rPr>
          <w:rFonts w:ascii="仿宋" w:eastAsia="仿宋" w:hAnsi="仿宋" w:cs="Arial" w:hint="eastAsia"/>
          <w:sz w:val="22"/>
          <w:shd w:val="clear" w:color="auto" w:fill="FFFFFF"/>
        </w:rPr>
        <w:t>学习方式为线上线下相结合，以线上学习为主通过学校指定平台进行。</w:t>
      </w:r>
      <w:r w:rsidRPr="000F65B3">
        <w:rPr>
          <w:rFonts w:ascii="仿宋" w:eastAsia="仿宋" w:hAnsi="仿宋" w:cs="Arial"/>
          <w:sz w:val="22"/>
          <w:shd w:val="clear" w:color="auto" w:fill="FFFFFF"/>
        </w:rPr>
        <w:t>课程设置按我校</w:t>
      </w:r>
      <w:r w:rsidRPr="000F65B3">
        <w:rPr>
          <w:rFonts w:ascii="仿宋" w:eastAsia="仿宋" w:hAnsi="仿宋" w:cs="Arial" w:hint="eastAsia"/>
          <w:sz w:val="22"/>
          <w:shd w:val="clear" w:color="auto" w:fill="FFFFFF"/>
        </w:rPr>
        <w:t>相应</w:t>
      </w:r>
      <w:r w:rsidRPr="000F65B3">
        <w:rPr>
          <w:rFonts w:ascii="仿宋" w:eastAsia="仿宋" w:hAnsi="仿宋" w:cs="Arial"/>
          <w:sz w:val="22"/>
          <w:shd w:val="clear" w:color="auto" w:fill="FFFFFF"/>
        </w:rPr>
        <w:t>专业</w:t>
      </w:r>
      <w:r w:rsidRPr="000F65B3">
        <w:rPr>
          <w:rFonts w:ascii="仿宋" w:eastAsia="仿宋" w:hAnsi="仿宋" w:cs="Arial" w:hint="eastAsia"/>
          <w:sz w:val="22"/>
          <w:shd w:val="clear" w:color="auto" w:fill="FFFFFF"/>
        </w:rPr>
        <w:t>学术型</w:t>
      </w:r>
      <w:r w:rsidRPr="000F65B3">
        <w:rPr>
          <w:rFonts w:ascii="仿宋" w:eastAsia="仿宋" w:hAnsi="仿宋" w:cs="Arial"/>
          <w:sz w:val="22"/>
          <w:shd w:val="clear" w:color="auto" w:fill="FFFFFF"/>
        </w:rPr>
        <w:t>硕士研究生培养方案规定应修课程</w:t>
      </w:r>
      <w:r w:rsidRPr="000F65B3">
        <w:rPr>
          <w:rFonts w:ascii="仿宋" w:eastAsia="仿宋" w:hAnsi="仿宋" w:cs="Arial" w:hint="eastAsia"/>
          <w:sz w:val="22"/>
          <w:shd w:val="clear" w:color="auto" w:fill="FFFFFF"/>
        </w:rPr>
        <w:t>为准，</w:t>
      </w:r>
      <w:r w:rsidR="003E075C" w:rsidRPr="000F65B3">
        <w:rPr>
          <w:rFonts w:ascii="仿宋" w:eastAsia="仿宋" w:hAnsi="仿宋" w:cs="Arial" w:hint="eastAsia"/>
          <w:sz w:val="22"/>
          <w:shd w:val="clear" w:color="auto" w:fill="FFFFFF"/>
        </w:rPr>
        <w:t>公共必修</w:t>
      </w:r>
      <w:r w:rsidRPr="000F65B3">
        <w:rPr>
          <w:rFonts w:ascii="仿宋" w:eastAsia="仿宋" w:hAnsi="仿宋" w:cs="Arial" w:hint="eastAsia"/>
          <w:sz w:val="22"/>
          <w:shd w:val="clear" w:color="auto" w:fill="FFFFFF"/>
        </w:rPr>
        <w:t>课</w:t>
      </w:r>
      <w:r w:rsidRPr="000F65B3">
        <w:rPr>
          <w:rFonts w:ascii="仿宋" w:eastAsia="仿宋" w:hAnsi="仿宋" w:cs="Arial"/>
          <w:sz w:val="22"/>
          <w:shd w:val="clear" w:color="auto" w:fill="FFFFFF"/>
        </w:rPr>
        <w:t>程的考</w:t>
      </w:r>
      <w:r w:rsidRPr="000F65B3">
        <w:rPr>
          <w:rFonts w:ascii="仿宋" w:eastAsia="仿宋" w:hAnsi="仿宋" w:cs="Arial" w:hint="eastAsia"/>
          <w:sz w:val="22"/>
          <w:shd w:val="clear" w:color="auto" w:fill="FFFFFF"/>
        </w:rPr>
        <w:t>查</w:t>
      </w:r>
      <w:r w:rsidRPr="000F65B3">
        <w:rPr>
          <w:rFonts w:ascii="仿宋" w:eastAsia="仿宋" w:hAnsi="仿宋" w:cs="Arial"/>
          <w:sz w:val="22"/>
          <w:shd w:val="clear" w:color="auto" w:fill="FFFFFF"/>
        </w:rPr>
        <w:t>方式为</w:t>
      </w:r>
      <w:r w:rsidR="007169A2" w:rsidRPr="000F65B3">
        <w:rPr>
          <w:rFonts w:ascii="仿宋" w:eastAsia="仿宋" w:hAnsi="仿宋" w:cs="Arial" w:hint="eastAsia"/>
          <w:sz w:val="22"/>
          <w:shd w:val="clear" w:color="auto" w:fill="FFFFFF"/>
        </w:rPr>
        <w:t>考试考核</w:t>
      </w:r>
      <w:r w:rsidRPr="000F65B3">
        <w:rPr>
          <w:rFonts w:ascii="仿宋" w:eastAsia="仿宋" w:hAnsi="仿宋" w:cs="Arial" w:hint="eastAsia"/>
          <w:sz w:val="22"/>
          <w:shd w:val="clear" w:color="auto" w:fill="FFFFFF"/>
        </w:rPr>
        <w:t>形式</w:t>
      </w:r>
      <w:r w:rsidRPr="000F65B3">
        <w:rPr>
          <w:rFonts w:ascii="仿宋" w:eastAsia="仿宋" w:hAnsi="仿宋" w:cs="Arial"/>
          <w:sz w:val="22"/>
          <w:shd w:val="clear" w:color="auto" w:fill="FFFFFF"/>
        </w:rPr>
        <w:t>。</w:t>
      </w:r>
    </w:p>
    <w:p w14:paraId="22A863E3" w14:textId="37B0FA0E" w:rsidR="000F65B3" w:rsidRPr="000F65B3" w:rsidRDefault="00000000" w:rsidP="000F65B3">
      <w:pPr>
        <w:spacing w:line="360" w:lineRule="auto"/>
        <w:ind w:firstLineChars="200" w:firstLine="449"/>
        <w:rPr>
          <w:rFonts w:ascii="仿宋" w:eastAsia="仿宋" w:hAnsi="仿宋" w:hint="eastAsia"/>
          <w:sz w:val="22"/>
        </w:rPr>
      </w:pPr>
      <w:r w:rsidRPr="000F65B3">
        <w:rPr>
          <w:rFonts w:ascii="仿宋" w:eastAsia="仿宋" w:hAnsi="仿宋" w:cs="Arial" w:hint="eastAsia"/>
          <w:b/>
          <w:bCs/>
          <w:sz w:val="22"/>
          <w:shd w:val="clear" w:color="auto" w:fill="FFFFFF"/>
        </w:rPr>
        <w:t>第</w:t>
      </w:r>
      <w:r w:rsidR="006444A0" w:rsidRPr="000F65B3">
        <w:rPr>
          <w:rFonts w:ascii="仿宋" w:eastAsia="仿宋" w:hAnsi="仿宋" w:cs="Arial" w:hint="eastAsia"/>
          <w:b/>
          <w:bCs/>
          <w:sz w:val="22"/>
          <w:shd w:val="clear" w:color="auto" w:fill="FFFFFF"/>
        </w:rPr>
        <w:t>五</w:t>
      </w:r>
      <w:r w:rsidRPr="000F65B3">
        <w:rPr>
          <w:rFonts w:ascii="仿宋" w:eastAsia="仿宋" w:hAnsi="仿宋" w:cs="Arial" w:hint="eastAsia"/>
          <w:b/>
          <w:bCs/>
          <w:sz w:val="22"/>
          <w:shd w:val="clear" w:color="auto" w:fill="FFFFFF"/>
        </w:rPr>
        <w:t>条全国统考：</w:t>
      </w:r>
      <w:r w:rsidRPr="000F65B3">
        <w:rPr>
          <w:rFonts w:ascii="仿宋" w:eastAsia="仿宋" w:hAnsi="仿宋" w:cs="Arial" w:hint="eastAsia"/>
          <w:sz w:val="22"/>
          <w:shd w:val="clear" w:color="auto" w:fill="FFFFFF"/>
        </w:rPr>
        <w:t>同等学力全国统考在每年的5月底，申请人可根据自己所申请专业，于3月份在网上进行全国统考报名，报考科目为“专业综合”+“外国语”，学科综合和外国语的总分均为100分，60分合格，报考费用自理。</w:t>
      </w:r>
      <w:r w:rsidR="00547D00" w:rsidRPr="000F65B3">
        <w:rPr>
          <w:rFonts w:ascii="仿宋" w:eastAsia="仿宋" w:hAnsi="仿宋" w:hint="eastAsia"/>
          <w:sz w:val="22"/>
        </w:rPr>
        <w:t>申请人入册之日起4年内仍未通过全国统考，学校不再接受学位申请。</w:t>
      </w:r>
      <w:r w:rsidR="000F65B3" w:rsidRPr="000F65B3">
        <w:rPr>
          <w:rFonts w:ascii="仿宋" w:eastAsia="仿宋" w:hAnsi="仿宋" w:cs="Times New Roman" w:hint="eastAsia"/>
          <w:kern w:val="0"/>
          <w:sz w:val="22"/>
        </w:rPr>
        <w:t>考生完成现场确认并入册后，考试年限按以下规则计算：</w:t>
      </w:r>
    </w:p>
    <w:p w14:paraId="310CBB01" w14:textId="77777777" w:rsidR="000F65B3" w:rsidRPr="000F65B3" w:rsidRDefault="000F65B3" w:rsidP="000F65B3">
      <w:pPr>
        <w:spacing w:line="360" w:lineRule="auto"/>
        <w:ind w:firstLineChars="200" w:firstLine="440"/>
        <w:rPr>
          <w:rFonts w:ascii="仿宋" w:eastAsia="仿宋" w:hAnsi="仿宋" w:cs="Times New Roman" w:hint="eastAsia"/>
          <w:kern w:val="0"/>
          <w:sz w:val="22"/>
        </w:rPr>
      </w:pPr>
      <w:r w:rsidRPr="000F65B3">
        <w:rPr>
          <w:rFonts w:ascii="仿宋" w:eastAsia="仿宋" w:hAnsi="仿宋" w:cs="Times New Roman" w:hint="eastAsia"/>
          <w:kern w:val="0"/>
          <w:sz w:val="22"/>
        </w:rPr>
        <w:t>起算时间：自考生第一次具备考试资格、可参与报考的年份起算，且该年限连续四年有效。</w:t>
      </w:r>
    </w:p>
    <w:p w14:paraId="506EF067" w14:textId="77777777" w:rsidR="000F65B3" w:rsidRPr="000F65B3" w:rsidRDefault="000F65B3" w:rsidP="000F65B3">
      <w:pPr>
        <w:spacing w:line="360" w:lineRule="auto"/>
        <w:ind w:firstLineChars="200" w:firstLine="440"/>
        <w:rPr>
          <w:rFonts w:ascii="仿宋" w:eastAsia="仿宋" w:hAnsi="仿宋" w:cs="Times New Roman" w:hint="eastAsia"/>
          <w:kern w:val="0"/>
          <w:sz w:val="22"/>
        </w:rPr>
      </w:pPr>
      <w:r w:rsidRPr="000F65B3">
        <w:rPr>
          <w:rFonts w:ascii="仿宋" w:eastAsia="仿宋" w:hAnsi="仿宋" w:cs="Times New Roman" w:hint="eastAsia"/>
          <w:kern w:val="0"/>
          <w:sz w:val="22"/>
        </w:rPr>
        <w:t>计算方式：年限连续计算，不会因为缺考、未报考等情况而暂停。</w:t>
      </w:r>
    </w:p>
    <w:p w14:paraId="50C800A8" w14:textId="4B096D7E" w:rsidR="000F65B3" w:rsidRPr="000F65B3" w:rsidRDefault="000F65B3" w:rsidP="000F65B3">
      <w:pPr>
        <w:spacing w:line="360" w:lineRule="auto"/>
        <w:ind w:firstLineChars="200" w:firstLine="440"/>
        <w:rPr>
          <w:rFonts w:ascii="仿宋" w:eastAsia="仿宋" w:hAnsi="仿宋" w:cs="Times New Roman" w:hint="eastAsia"/>
          <w:kern w:val="0"/>
          <w:sz w:val="22"/>
        </w:rPr>
      </w:pPr>
      <w:r w:rsidRPr="000F65B3">
        <w:rPr>
          <w:rFonts w:ascii="仿宋" w:eastAsia="仿宋" w:hAnsi="仿宋" w:cs="Times New Roman" w:hint="eastAsia"/>
          <w:kern w:val="0"/>
          <w:sz w:val="22"/>
        </w:rPr>
        <w:t>举例说明：如2022年2月入册（当年网报截止日前），年限：2022年开始算，到2025年结束；如2022年6月入册（当年网报截止日后）年限：2023年开始算，到2026年结束；</w:t>
      </w:r>
    </w:p>
    <w:p w14:paraId="59DBB6C6" w14:textId="46DEF541" w:rsidR="005623C7" w:rsidRPr="000F65B3" w:rsidRDefault="00000000" w:rsidP="006115A5">
      <w:pPr>
        <w:spacing w:line="360" w:lineRule="auto"/>
        <w:ind w:firstLineChars="200" w:firstLine="449"/>
        <w:rPr>
          <w:rFonts w:ascii="仿宋" w:eastAsia="仿宋" w:hAnsi="仿宋" w:cs="Arial"/>
          <w:sz w:val="22"/>
          <w:shd w:val="clear" w:color="auto" w:fill="FFFFFF"/>
        </w:rPr>
      </w:pPr>
      <w:r w:rsidRPr="000F65B3">
        <w:rPr>
          <w:rFonts w:ascii="仿宋" w:eastAsia="仿宋" w:hAnsi="仿宋" w:cs="Arial" w:hint="eastAsia"/>
          <w:b/>
          <w:bCs/>
          <w:sz w:val="22"/>
          <w:shd w:val="clear" w:color="auto" w:fill="FFFFFF"/>
        </w:rPr>
        <w:lastRenderedPageBreak/>
        <w:t>第</w:t>
      </w:r>
      <w:r w:rsidR="006444A0" w:rsidRPr="000F65B3">
        <w:rPr>
          <w:rFonts w:ascii="仿宋" w:eastAsia="仿宋" w:hAnsi="仿宋" w:cs="Arial" w:hint="eastAsia"/>
          <w:b/>
          <w:bCs/>
          <w:sz w:val="22"/>
          <w:shd w:val="clear" w:color="auto" w:fill="FFFFFF"/>
        </w:rPr>
        <w:t>六</w:t>
      </w:r>
      <w:r w:rsidRPr="000F65B3">
        <w:rPr>
          <w:rFonts w:ascii="仿宋" w:eastAsia="仿宋" w:hAnsi="仿宋" w:cs="Arial" w:hint="eastAsia"/>
          <w:b/>
          <w:bCs/>
          <w:sz w:val="22"/>
          <w:shd w:val="clear" w:color="auto" w:fill="FFFFFF"/>
        </w:rPr>
        <w:t>条</w:t>
      </w:r>
      <w:r w:rsidR="00547D00" w:rsidRPr="000F65B3">
        <w:rPr>
          <w:rFonts w:ascii="仿宋" w:eastAsia="仿宋" w:hAnsi="仿宋" w:cs="Arial" w:hint="eastAsia"/>
          <w:b/>
          <w:bCs/>
          <w:sz w:val="22"/>
          <w:shd w:val="clear" w:color="auto" w:fill="FFFFFF"/>
        </w:rPr>
        <w:t>学位</w:t>
      </w:r>
      <w:r w:rsidRPr="000F65B3">
        <w:rPr>
          <w:rFonts w:ascii="仿宋" w:eastAsia="仿宋" w:hAnsi="仿宋" w:cs="Arial" w:hint="eastAsia"/>
          <w:b/>
          <w:bCs/>
          <w:sz w:val="22"/>
          <w:shd w:val="clear" w:color="auto" w:fill="FFFFFF"/>
        </w:rPr>
        <w:t>论文：</w:t>
      </w:r>
      <w:r w:rsidRPr="000F65B3">
        <w:rPr>
          <w:rFonts w:ascii="仿宋" w:eastAsia="仿宋" w:hAnsi="仿宋" w:cs="Arial"/>
          <w:sz w:val="22"/>
          <w:shd w:val="clear" w:color="auto" w:fill="FFFFFF"/>
        </w:rPr>
        <w:t>申请人</w:t>
      </w:r>
      <w:r w:rsidRPr="000F65B3">
        <w:rPr>
          <w:rFonts w:ascii="仿宋" w:eastAsia="仿宋" w:hAnsi="仿宋" w:cs="Arial" w:hint="eastAsia"/>
          <w:sz w:val="22"/>
          <w:shd w:val="clear" w:color="auto" w:fill="FFFFFF"/>
        </w:rPr>
        <w:t>须</w:t>
      </w:r>
      <w:r w:rsidRPr="000F65B3">
        <w:rPr>
          <w:rFonts w:ascii="仿宋" w:eastAsia="仿宋" w:hAnsi="仿宋" w:cs="Arial"/>
          <w:sz w:val="22"/>
          <w:shd w:val="clear" w:color="auto" w:fill="FFFFFF"/>
        </w:rPr>
        <w:t>在修满规定的学分并取得全国统考合格证</w:t>
      </w:r>
      <w:r w:rsidRPr="000F65B3">
        <w:rPr>
          <w:rFonts w:ascii="仿宋" w:eastAsia="仿宋" w:hAnsi="仿宋" w:cs="Arial" w:hint="eastAsia"/>
          <w:sz w:val="22"/>
          <w:shd w:val="clear" w:color="auto" w:fill="FFFFFF"/>
        </w:rPr>
        <w:t>后</w:t>
      </w:r>
      <w:r w:rsidRPr="000F65B3">
        <w:rPr>
          <w:rFonts w:ascii="仿宋" w:eastAsia="仿宋" w:hAnsi="仿宋" w:cs="Arial"/>
          <w:b/>
          <w:bCs/>
          <w:sz w:val="22"/>
          <w:u w:val="single"/>
          <w:shd w:val="clear" w:color="auto" w:fill="FFFFFF"/>
        </w:rPr>
        <w:t>一年</w:t>
      </w:r>
      <w:r w:rsidRPr="000F65B3">
        <w:rPr>
          <w:rFonts w:ascii="仿宋" w:eastAsia="仿宋" w:hAnsi="仿宋" w:cs="Arial"/>
          <w:sz w:val="22"/>
          <w:shd w:val="clear" w:color="auto" w:fill="FFFFFF"/>
        </w:rPr>
        <w:t>内完成硕士学位论文。论文答辩应在申请硕士学位后的</w:t>
      </w:r>
      <w:r w:rsidRPr="000F65B3">
        <w:rPr>
          <w:rFonts w:ascii="仿宋" w:eastAsia="仿宋" w:hAnsi="仿宋" w:cs="Arial"/>
          <w:b/>
          <w:bCs/>
          <w:sz w:val="22"/>
          <w:u w:val="single"/>
          <w:shd w:val="clear" w:color="auto" w:fill="FFFFFF"/>
        </w:rPr>
        <w:t>半年</w:t>
      </w:r>
      <w:r w:rsidRPr="000F65B3">
        <w:rPr>
          <w:rFonts w:ascii="仿宋" w:eastAsia="仿宋" w:hAnsi="仿宋" w:cs="Arial"/>
          <w:sz w:val="22"/>
          <w:shd w:val="clear" w:color="auto" w:fill="FFFFFF"/>
        </w:rPr>
        <w:t>内完成。研究生院组织对申请者进行资格审查</w:t>
      </w:r>
      <w:r w:rsidRPr="000F65B3">
        <w:rPr>
          <w:rFonts w:ascii="仿宋" w:eastAsia="仿宋" w:hAnsi="仿宋" w:cs="Arial" w:hint="eastAsia"/>
          <w:sz w:val="22"/>
          <w:shd w:val="clear" w:color="auto" w:fill="FFFFFF"/>
        </w:rPr>
        <w:t>，</w:t>
      </w:r>
      <w:r w:rsidRPr="000F65B3">
        <w:rPr>
          <w:rFonts w:ascii="仿宋" w:eastAsia="仿宋" w:hAnsi="仿宋" w:cs="Arial"/>
          <w:sz w:val="22"/>
          <w:shd w:val="clear" w:color="auto" w:fill="FFFFFF"/>
        </w:rPr>
        <w:t>通过后，按有关规定进行论文评阅与答辩。</w:t>
      </w:r>
      <w:r w:rsidRPr="000F65B3">
        <w:rPr>
          <w:rFonts w:ascii="仿宋" w:eastAsia="仿宋" w:hAnsi="仿宋" w:cs="Arial" w:hint="eastAsia"/>
          <w:b/>
          <w:bCs/>
          <w:sz w:val="22"/>
          <w:u w:val="single"/>
          <w:shd w:val="clear" w:color="auto" w:fill="FFFFFF"/>
        </w:rPr>
        <w:t>论文撰写期间，开题汇报、</w:t>
      </w:r>
      <w:r w:rsidR="000F65B3" w:rsidRPr="000F65B3">
        <w:rPr>
          <w:rFonts w:ascii="仿宋" w:eastAsia="仿宋" w:hAnsi="仿宋" w:cs="Arial" w:hint="eastAsia"/>
          <w:b/>
          <w:bCs/>
          <w:sz w:val="22"/>
          <w:u w:val="single"/>
          <w:shd w:val="clear" w:color="auto" w:fill="FFFFFF"/>
        </w:rPr>
        <w:t>中期报告</w:t>
      </w:r>
      <w:r w:rsidRPr="000F65B3">
        <w:rPr>
          <w:rFonts w:ascii="仿宋" w:eastAsia="仿宋" w:hAnsi="仿宋" w:cs="Arial" w:hint="eastAsia"/>
          <w:b/>
          <w:bCs/>
          <w:sz w:val="22"/>
          <w:u w:val="single"/>
          <w:shd w:val="clear" w:color="auto" w:fill="FFFFFF"/>
        </w:rPr>
        <w:t>和正式答辩需到校参加。</w:t>
      </w:r>
      <w:r w:rsidR="006444A0" w:rsidRPr="000F65B3">
        <w:rPr>
          <w:rFonts w:ascii="仿宋" w:eastAsia="仿宋" w:hAnsi="仿宋" w:cs="Arial" w:hint="eastAsia"/>
          <w:sz w:val="22"/>
          <w:shd w:val="clear" w:color="auto" w:fill="FFFFFF"/>
        </w:rPr>
        <w:t>以同等学力水平申请硕士学位的学员须独立完成作业、科研论文、学位论文的撰写；对其独创性负责，不得抄袭，否则不予通过。</w:t>
      </w:r>
    </w:p>
    <w:p w14:paraId="333A5848" w14:textId="78D45399" w:rsidR="00547D00" w:rsidRPr="000F65B3" w:rsidRDefault="00547D00" w:rsidP="006115A5">
      <w:pPr>
        <w:spacing w:line="360" w:lineRule="auto"/>
        <w:ind w:firstLineChars="200" w:firstLine="449"/>
        <w:rPr>
          <w:rFonts w:ascii="仿宋" w:eastAsia="仿宋" w:hAnsi="仿宋" w:cs="Arial"/>
          <w:b/>
          <w:bCs/>
          <w:sz w:val="22"/>
          <w:shd w:val="clear" w:color="auto" w:fill="FFFFFF"/>
        </w:rPr>
      </w:pPr>
      <w:r w:rsidRPr="000F65B3">
        <w:rPr>
          <w:rFonts w:ascii="仿宋" w:eastAsia="仿宋" w:hAnsi="仿宋" w:cs="Arial" w:hint="eastAsia"/>
          <w:b/>
          <w:bCs/>
          <w:sz w:val="22"/>
          <w:shd w:val="clear" w:color="auto" w:fill="FFFFFF"/>
        </w:rPr>
        <w:t>第八条学位授予：</w:t>
      </w:r>
      <w:r w:rsidRPr="000F65B3">
        <w:rPr>
          <w:rFonts w:ascii="仿宋" w:eastAsia="仿宋" w:hAnsi="仿宋" w:cs="Arial" w:hint="eastAsia"/>
          <w:sz w:val="22"/>
          <w:shd w:val="clear" w:color="auto" w:fill="FFFFFF"/>
        </w:rPr>
        <w:t>学校按相关规定，对符合学位授予条件者授予北京语言大学学术型硕士学位。</w:t>
      </w:r>
    </w:p>
    <w:p w14:paraId="011EE2D2" w14:textId="6A8BFB09" w:rsidR="00547D00" w:rsidRPr="000F65B3" w:rsidRDefault="00000000" w:rsidP="006444A0">
      <w:pPr>
        <w:spacing w:line="360" w:lineRule="auto"/>
        <w:ind w:firstLineChars="200" w:firstLine="449"/>
        <w:rPr>
          <w:rFonts w:ascii="仿宋" w:eastAsia="仿宋" w:hAnsi="仿宋" w:cs="Arial"/>
          <w:sz w:val="22"/>
          <w:shd w:val="clear" w:color="auto" w:fill="FFFFFF"/>
        </w:rPr>
      </w:pPr>
      <w:r w:rsidRPr="000F65B3">
        <w:rPr>
          <w:rFonts w:ascii="仿宋" w:eastAsia="仿宋" w:hAnsi="仿宋" w:cs="Arial" w:hint="eastAsia"/>
          <w:b/>
          <w:bCs/>
          <w:sz w:val="22"/>
          <w:shd w:val="clear" w:color="auto" w:fill="FFFFFF"/>
        </w:rPr>
        <w:t>第</w:t>
      </w:r>
      <w:r w:rsidR="00547D00" w:rsidRPr="000F65B3">
        <w:rPr>
          <w:rFonts w:ascii="仿宋" w:eastAsia="仿宋" w:hAnsi="仿宋" w:cs="Arial" w:hint="eastAsia"/>
          <w:b/>
          <w:bCs/>
          <w:sz w:val="22"/>
          <w:shd w:val="clear" w:color="auto" w:fill="FFFFFF"/>
        </w:rPr>
        <w:t>九条</w:t>
      </w:r>
      <w:r w:rsidRPr="000F65B3">
        <w:rPr>
          <w:rFonts w:ascii="仿宋" w:eastAsia="仿宋" w:hAnsi="仿宋" w:cs="Arial" w:hint="eastAsia"/>
          <w:b/>
          <w:bCs/>
          <w:sz w:val="22"/>
          <w:shd w:val="clear" w:color="auto" w:fill="FFFFFF"/>
        </w:rPr>
        <w:t>退学</w:t>
      </w:r>
      <w:r w:rsidR="00547D00" w:rsidRPr="000F65B3">
        <w:rPr>
          <w:rFonts w:ascii="仿宋" w:eastAsia="仿宋" w:hAnsi="仿宋" w:cs="Arial" w:hint="eastAsia"/>
          <w:b/>
          <w:bCs/>
          <w:sz w:val="22"/>
          <w:shd w:val="clear" w:color="auto" w:fill="FFFFFF"/>
        </w:rPr>
        <w:t>退费</w:t>
      </w:r>
      <w:r w:rsidRPr="000F65B3">
        <w:rPr>
          <w:rFonts w:ascii="仿宋" w:eastAsia="仿宋" w:hAnsi="仿宋" w:cs="Arial" w:hint="eastAsia"/>
          <w:b/>
          <w:bCs/>
          <w:sz w:val="22"/>
          <w:shd w:val="clear" w:color="auto" w:fill="FFFFFF"/>
        </w:rPr>
        <w:t>：</w:t>
      </w:r>
      <w:r w:rsidR="00547D00" w:rsidRPr="000F65B3">
        <w:rPr>
          <w:rFonts w:ascii="仿宋" w:eastAsia="仿宋" w:hAnsi="仿宋" w:cs="Arial" w:hint="eastAsia"/>
          <w:sz w:val="22"/>
          <w:shd w:val="clear" w:color="auto" w:fill="FFFFFF"/>
        </w:rPr>
        <w:t>入册后，</w:t>
      </w:r>
      <w:r w:rsidRPr="000F65B3">
        <w:rPr>
          <w:rFonts w:ascii="仿宋" w:eastAsia="仿宋" w:hAnsi="仿宋" w:cs="Arial"/>
          <w:sz w:val="22"/>
          <w:shd w:val="clear" w:color="auto" w:fill="FFFFFF"/>
        </w:rPr>
        <w:t>申请人因个人原因</w:t>
      </w:r>
      <w:r w:rsidR="00547D00" w:rsidRPr="000F65B3">
        <w:rPr>
          <w:rFonts w:ascii="仿宋" w:eastAsia="仿宋" w:hAnsi="仿宋" w:cs="Arial" w:hint="eastAsia"/>
          <w:sz w:val="22"/>
          <w:shd w:val="clear" w:color="auto" w:fill="FFFFFF"/>
        </w:rPr>
        <w:t>终止</w:t>
      </w:r>
      <w:r w:rsidRPr="000F65B3">
        <w:rPr>
          <w:rFonts w:ascii="仿宋" w:eastAsia="仿宋" w:hAnsi="仿宋" w:cs="Arial" w:hint="eastAsia"/>
          <w:sz w:val="22"/>
          <w:shd w:val="clear" w:color="auto" w:fill="FFFFFF"/>
        </w:rPr>
        <w:t>课程学习</w:t>
      </w:r>
      <w:r w:rsidR="00547D00" w:rsidRPr="000F65B3">
        <w:rPr>
          <w:rFonts w:ascii="仿宋" w:eastAsia="仿宋" w:hAnsi="仿宋" w:cs="Arial" w:hint="eastAsia"/>
          <w:sz w:val="22"/>
          <w:shd w:val="clear" w:color="auto" w:fill="FFFFFF"/>
        </w:rPr>
        <w:t>和论文考核</w:t>
      </w:r>
      <w:r w:rsidRPr="000F65B3">
        <w:rPr>
          <w:rFonts w:ascii="仿宋" w:eastAsia="仿宋" w:hAnsi="仿宋" w:cs="Arial"/>
          <w:sz w:val="22"/>
          <w:shd w:val="clear" w:color="auto" w:fill="FFFFFF"/>
        </w:rPr>
        <w:t>，须由本人向</w:t>
      </w:r>
      <w:r w:rsidR="00547D00" w:rsidRPr="000F65B3">
        <w:rPr>
          <w:rFonts w:ascii="仿宋" w:eastAsia="仿宋" w:hAnsi="仿宋" w:cs="Arial" w:hint="eastAsia"/>
          <w:sz w:val="22"/>
          <w:shd w:val="clear" w:color="auto" w:fill="FFFFFF"/>
        </w:rPr>
        <w:t>学校</w:t>
      </w:r>
      <w:r w:rsidRPr="000F65B3">
        <w:rPr>
          <w:rFonts w:ascii="仿宋" w:eastAsia="仿宋" w:hAnsi="仿宋" w:cs="Arial"/>
          <w:sz w:val="22"/>
          <w:shd w:val="clear" w:color="auto" w:fill="FFFFFF"/>
        </w:rPr>
        <w:t>提交</w:t>
      </w:r>
      <w:r w:rsidR="00547D00" w:rsidRPr="000F65B3">
        <w:rPr>
          <w:rFonts w:ascii="仿宋" w:eastAsia="仿宋" w:hAnsi="仿宋" w:cs="Arial" w:hint="eastAsia"/>
          <w:sz w:val="22"/>
          <w:shd w:val="clear" w:color="auto" w:fill="FFFFFF"/>
        </w:rPr>
        <w:t>《</w:t>
      </w:r>
      <w:r w:rsidR="007B4741" w:rsidRPr="000F65B3">
        <w:rPr>
          <w:rFonts w:ascii="仿宋" w:eastAsia="仿宋" w:hAnsi="仿宋" w:cs="Arial" w:hint="eastAsia"/>
          <w:sz w:val="22"/>
          <w:shd w:val="clear" w:color="auto" w:fill="FFFFFF"/>
        </w:rPr>
        <w:t>北京语言</w:t>
      </w:r>
      <w:r w:rsidR="00547D00" w:rsidRPr="000F65B3">
        <w:rPr>
          <w:rFonts w:ascii="仿宋" w:eastAsia="仿宋" w:hAnsi="仿宋" w:cs="Arial" w:hint="eastAsia"/>
          <w:sz w:val="22"/>
          <w:shd w:val="clear" w:color="auto" w:fill="FFFFFF"/>
        </w:rPr>
        <w:t>大学同等学力申请硕士学位人员终止申请确认书》</w:t>
      </w:r>
      <w:r w:rsidRPr="000F65B3">
        <w:rPr>
          <w:rFonts w:ascii="仿宋" w:eastAsia="仿宋" w:hAnsi="仿宋" w:cs="Arial"/>
          <w:sz w:val="22"/>
          <w:shd w:val="clear" w:color="auto" w:fill="FFFFFF"/>
        </w:rPr>
        <w:t>，</w:t>
      </w:r>
      <w:r w:rsidR="00547D00" w:rsidRPr="000F65B3">
        <w:rPr>
          <w:rFonts w:ascii="仿宋" w:eastAsia="仿宋" w:hAnsi="仿宋" w:cs="Arial" w:hint="eastAsia"/>
          <w:sz w:val="22"/>
          <w:shd w:val="clear" w:color="auto" w:fill="FFFFFF"/>
        </w:rPr>
        <w:t>报学校审批后办理退学手续。</w:t>
      </w:r>
      <w:r w:rsidR="006444A0" w:rsidRPr="000F65B3">
        <w:rPr>
          <w:rFonts w:ascii="仿宋" w:eastAsia="仿宋" w:hAnsi="仿宋" w:cs="Arial" w:hint="eastAsia"/>
          <w:sz w:val="22"/>
          <w:shd w:val="clear" w:color="auto" w:fill="FFFFFF"/>
        </w:rPr>
        <w:t>学员报名缴费开课后，如无特殊原因不予退费。</w:t>
      </w:r>
    </w:p>
    <w:p w14:paraId="1D57A1D0" w14:textId="0D8B087C" w:rsidR="005623C7" w:rsidRPr="000F65B3" w:rsidRDefault="00000000" w:rsidP="006115A5">
      <w:pPr>
        <w:spacing w:line="360" w:lineRule="auto"/>
        <w:ind w:firstLineChars="200" w:firstLine="449"/>
        <w:rPr>
          <w:rFonts w:ascii="仿宋" w:eastAsia="仿宋" w:hAnsi="仿宋" w:cs="Arial"/>
          <w:sz w:val="22"/>
          <w:shd w:val="clear" w:color="auto" w:fill="FFFFFF"/>
        </w:rPr>
      </w:pPr>
      <w:r w:rsidRPr="000F65B3">
        <w:rPr>
          <w:rFonts w:ascii="仿宋" w:eastAsia="仿宋" w:hAnsi="仿宋" w:cs="Arial" w:hint="eastAsia"/>
          <w:b/>
          <w:bCs/>
          <w:sz w:val="22"/>
          <w:shd w:val="clear" w:color="auto" w:fill="FFFFFF"/>
        </w:rPr>
        <w:t>第</w:t>
      </w:r>
      <w:r w:rsidR="00547D00" w:rsidRPr="000F65B3">
        <w:rPr>
          <w:rFonts w:ascii="仿宋" w:eastAsia="仿宋" w:hAnsi="仿宋" w:cs="Arial" w:hint="eastAsia"/>
          <w:b/>
          <w:bCs/>
          <w:sz w:val="22"/>
          <w:shd w:val="clear" w:color="auto" w:fill="FFFFFF"/>
        </w:rPr>
        <w:t>十</w:t>
      </w:r>
      <w:r w:rsidRPr="000F65B3">
        <w:rPr>
          <w:rFonts w:ascii="仿宋" w:eastAsia="仿宋" w:hAnsi="仿宋" w:cs="Arial" w:hint="eastAsia"/>
          <w:b/>
          <w:bCs/>
          <w:sz w:val="22"/>
          <w:shd w:val="clear" w:color="auto" w:fill="FFFFFF"/>
        </w:rPr>
        <w:t>条</w:t>
      </w:r>
      <w:r w:rsidR="00547D00" w:rsidRPr="000F65B3">
        <w:rPr>
          <w:rFonts w:ascii="仿宋" w:eastAsia="仿宋" w:hAnsi="仿宋" w:cs="Arial" w:hint="eastAsia"/>
          <w:b/>
          <w:bCs/>
          <w:sz w:val="22"/>
          <w:shd w:val="clear" w:color="auto" w:fill="FFFFFF"/>
        </w:rPr>
        <w:t>其他须知</w:t>
      </w:r>
      <w:r w:rsidRPr="000F65B3">
        <w:rPr>
          <w:rFonts w:ascii="仿宋" w:eastAsia="仿宋" w:hAnsi="仿宋" w:cs="Arial" w:hint="eastAsia"/>
          <w:b/>
          <w:bCs/>
          <w:sz w:val="22"/>
          <w:shd w:val="clear" w:color="auto" w:fill="FFFFFF"/>
        </w:rPr>
        <w:t>：</w:t>
      </w:r>
    </w:p>
    <w:p w14:paraId="4C5D6480" w14:textId="77777777" w:rsidR="006115A5" w:rsidRPr="000F65B3" w:rsidRDefault="006115A5" w:rsidP="006115A5">
      <w:pPr>
        <w:spacing w:line="360" w:lineRule="auto"/>
        <w:ind w:firstLineChars="200" w:firstLine="440"/>
        <w:rPr>
          <w:rFonts w:ascii="仿宋" w:eastAsia="仿宋" w:hAnsi="仿宋" w:cs="Arial"/>
          <w:sz w:val="22"/>
          <w:shd w:val="clear" w:color="auto" w:fill="FFFFFF"/>
        </w:rPr>
      </w:pPr>
      <w:r w:rsidRPr="000F65B3">
        <w:rPr>
          <w:rFonts w:ascii="仿宋" w:eastAsia="仿宋" w:hAnsi="仿宋" w:cs="Arial" w:hint="eastAsia"/>
          <w:sz w:val="22"/>
          <w:shd w:val="clear" w:color="auto" w:fill="FFFFFF"/>
        </w:rPr>
        <w:t>（1）申请人需及时准确提交相关信息，按规定时间参加课程学习、各项考试以及学位论文申请、开题、预答辩、答辩及学位申请。</w:t>
      </w:r>
    </w:p>
    <w:p w14:paraId="35E54D48" w14:textId="77777777" w:rsidR="006115A5" w:rsidRPr="000F65B3" w:rsidRDefault="006115A5" w:rsidP="006115A5">
      <w:pPr>
        <w:spacing w:line="360" w:lineRule="auto"/>
        <w:ind w:firstLineChars="200" w:firstLine="440"/>
        <w:rPr>
          <w:rFonts w:ascii="仿宋" w:eastAsia="仿宋" w:hAnsi="仿宋" w:cs="Arial"/>
          <w:sz w:val="22"/>
          <w:shd w:val="clear" w:color="auto" w:fill="FFFFFF"/>
        </w:rPr>
      </w:pPr>
      <w:r w:rsidRPr="000F65B3">
        <w:rPr>
          <w:rFonts w:ascii="仿宋" w:eastAsia="仿宋" w:hAnsi="仿宋" w:cs="Arial" w:hint="eastAsia"/>
          <w:sz w:val="22"/>
          <w:shd w:val="clear" w:color="auto" w:fill="FFFFFF"/>
        </w:rPr>
        <w:t>（2）申请人应确保通讯顺畅，如变更联系方式应及时通知学校管理人员，如因个人原因导致学校无法及时告知参加学习、考试等造成的损失，责任自负。</w:t>
      </w:r>
    </w:p>
    <w:p w14:paraId="38D28146" w14:textId="77777777" w:rsidR="006115A5" w:rsidRPr="000F65B3" w:rsidRDefault="006115A5" w:rsidP="006115A5">
      <w:pPr>
        <w:spacing w:line="360" w:lineRule="auto"/>
        <w:ind w:firstLineChars="200" w:firstLine="440"/>
        <w:rPr>
          <w:rFonts w:ascii="仿宋" w:eastAsia="仿宋" w:hAnsi="仿宋" w:cs="Arial"/>
          <w:sz w:val="22"/>
          <w:shd w:val="clear" w:color="auto" w:fill="FFFFFF"/>
        </w:rPr>
      </w:pPr>
      <w:r w:rsidRPr="000F65B3">
        <w:rPr>
          <w:rFonts w:ascii="仿宋" w:eastAsia="仿宋" w:hAnsi="仿宋" w:cs="Arial" w:hint="eastAsia"/>
          <w:sz w:val="22"/>
          <w:shd w:val="clear" w:color="auto" w:fill="FFFFFF"/>
        </w:rPr>
        <w:t>（3）申请人承诺已知悉学校收费标准和缴费要求，由本人通过学校指定平台完成缴费。未按规定缴费造成的损失，由申请人自行承担。</w:t>
      </w:r>
    </w:p>
    <w:p w14:paraId="5371D26F" w14:textId="43017A5E" w:rsidR="006444A0" w:rsidRPr="000F65B3" w:rsidRDefault="006444A0" w:rsidP="006115A5">
      <w:pPr>
        <w:spacing w:line="360" w:lineRule="auto"/>
        <w:ind w:firstLineChars="200" w:firstLine="440"/>
        <w:rPr>
          <w:rFonts w:ascii="仿宋" w:eastAsia="仿宋" w:hAnsi="仿宋" w:cs="Arial"/>
          <w:sz w:val="22"/>
          <w:shd w:val="clear" w:color="auto" w:fill="FFFFFF"/>
        </w:rPr>
      </w:pPr>
      <w:r w:rsidRPr="000F65B3">
        <w:rPr>
          <w:rFonts w:ascii="仿宋" w:eastAsia="仿宋" w:hAnsi="仿宋" w:cs="Arial" w:hint="eastAsia"/>
          <w:sz w:val="22"/>
          <w:shd w:val="clear" w:color="auto" w:fill="FFFFFF"/>
        </w:rPr>
        <w:t>（4）申请人若因提交虚假报名申请材料、不配合教学工作、考试作弊等因素造成不能结业的或者无法以同等学力水平申请硕士学位的，后果由学员自行承担，与我校无关。</w:t>
      </w:r>
    </w:p>
    <w:p w14:paraId="1C3DD56E" w14:textId="0B83FEC7" w:rsidR="006115A5" w:rsidRPr="000F65B3" w:rsidRDefault="006444A0" w:rsidP="000F65B3">
      <w:pPr>
        <w:spacing w:line="360" w:lineRule="auto"/>
        <w:ind w:firstLineChars="200" w:firstLine="440"/>
        <w:rPr>
          <w:rFonts w:ascii="仿宋" w:eastAsia="仿宋" w:hAnsi="仿宋" w:cs="Arial" w:hint="eastAsia"/>
          <w:sz w:val="22"/>
          <w:shd w:val="clear" w:color="auto" w:fill="FFFFFF"/>
        </w:rPr>
      </w:pPr>
      <w:r w:rsidRPr="000F65B3">
        <w:rPr>
          <w:rFonts w:ascii="仿宋" w:eastAsia="仿宋" w:hAnsi="仿宋" w:cs="Arial" w:hint="eastAsia"/>
          <w:sz w:val="22"/>
          <w:shd w:val="clear" w:color="auto" w:fill="FFFFFF"/>
        </w:rPr>
        <w:t>（5）申请人承诺已知悉同等学力申请硕士学位人员没有学籍，北京语言大学不提供在籍证明和学历证书，申请人参与学习以外的社会事务和责任，均与学校无关。</w:t>
      </w:r>
    </w:p>
    <w:p w14:paraId="0B31A712" w14:textId="77777777" w:rsidR="006115A5" w:rsidRPr="000F65B3" w:rsidRDefault="006115A5" w:rsidP="006115A5">
      <w:pPr>
        <w:spacing w:line="360" w:lineRule="auto"/>
        <w:ind w:firstLineChars="200" w:firstLine="409"/>
        <w:rPr>
          <w:rFonts w:ascii="仿宋" w:eastAsia="仿宋" w:hAnsi="仿宋"/>
          <w:b/>
          <w:bCs/>
          <w:spacing w:val="-10"/>
          <w:sz w:val="22"/>
          <w:u w:val="single"/>
        </w:rPr>
      </w:pPr>
      <w:r w:rsidRPr="000F65B3">
        <w:rPr>
          <w:rFonts w:ascii="仿宋" w:eastAsia="仿宋" w:hAnsi="仿宋" w:hint="eastAsia"/>
          <w:b/>
          <w:bCs/>
          <w:spacing w:val="-10"/>
          <w:sz w:val="22"/>
        </w:rPr>
        <w:t>请仔细阅读上述内容，如已无疑问，在下方空白处誊写：</w:t>
      </w:r>
      <w:r w:rsidRPr="000F65B3">
        <w:rPr>
          <w:rFonts w:ascii="仿宋" w:eastAsia="仿宋" w:hAnsi="仿宋" w:hint="eastAsia"/>
          <w:b/>
          <w:bCs/>
          <w:spacing w:val="-10"/>
          <w:sz w:val="22"/>
          <w:u w:val="single"/>
        </w:rPr>
        <w:t>本人已详细阅读并知悉上述内容，无任何异议。</w:t>
      </w:r>
    </w:p>
    <w:p w14:paraId="0AE3034E" w14:textId="77777777" w:rsidR="006115A5" w:rsidRPr="000F65B3" w:rsidRDefault="006115A5" w:rsidP="006115A5">
      <w:pPr>
        <w:spacing w:line="360" w:lineRule="auto"/>
        <w:rPr>
          <w:rFonts w:ascii="仿宋" w:eastAsia="仿宋" w:hAnsi="仿宋"/>
          <w:sz w:val="20"/>
          <w:szCs w:val="20"/>
        </w:rPr>
      </w:pPr>
      <w:r w:rsidRPr="000F65B3">
        <w:rPr>
          <w:rFonts w:ascii="仿宋" w:eastAsia="仿宋" w:hAnsi="仿宋"/>
          <w:sz w:val="20"/>
          <w:szCs w:val="21"/>
        </w:rPr>
        <w:t xml:space="preserve"> </w:t>
      </w:r>
    </w:p>
    <w:p w14:paraId="05B2B1B4" w14:textId="47330642" w:rsidR="006115A5" w:rsidRPr="000F65B3" w:rsidRDefault="006115A5" w:rsidP="006115A5">
      <w:pPr>
        <w:spacing w:line="360" w:lineRule="auto"/>
        <w:rPr>
          <w:rFonts w:ascii="仿宋" w:eastAsia="仿宋" w:hAnsi="仿宋" w:hint="eastAsia"/>
          <w:sz w:val="20"/>
          <w:szCs w:val="21"/>
        </w:rPr>
      </w:pPr>
      <w:r w:rsidRPr="000F65B3">
        <w:rPr>
          <w:rFonts w:ascii="仿宋" w:eastAsia="仿宋" w:hAnsi="仿宋"/>
          <w:sz w:val="20"/>
          <w:szCs w:val="21"/>
        </w:rPr>
        <w:t xml:space="preserve"> </w:t>
      </w:r>
    </w:p>
    <w:p w14:paraId="3357FF43" w14:textId="77777777" w:rsidR="006115A5" w:rsidRPr="000F65B3" w:rsidRDefault="006115A5" w:rsidP="006115A5">
      <w:pPr>
        <w:spacing w:line="360" w:lineRule="auto"/>
        <w:rPr>
          <w:rFonts w:ascii="仿宋" w:eastAsia="仿宋" w:hAnsi="仿宋"/>
          <w:sz w:val="20"/>
          <w:szCs w:val="21"/>
        </w:rPr>
      </w:pPr>
      <w:r w:rsidRPr="000F65B3">
        <w:rPr>
          <w:rFonts w:ascii="仿宋" w:eastAsia="仿宋" w:hAnsi="仿宋"/>
          <w:sz w:val="20"/>
          <w:szCs w:val="21"/>
        </w:rPr>
        <w:t xml:space="preserve"> </w:t>
      </w:r>
    </w:p>
    <w:p w14:paraId="51E88202" w14:textId="77777777" w:rsidR="006115A5" w:rsidRPr="000F65B3" w:rsidRDefault="006115A5" w:rsidP="006115A5">
      <w:pPr>
        <w:pStyle w:val="a7"/>
        <w:spacing w:before="78" w:line="360" w:lineRule="auto"/>
        <w:ind w:left="36"/>
        <w:jc w:val="center"/>
        <w:rPr>
          <w:rFonts w:ascii="仿宋" w:eastAsia="仿宋" w:hAnsi="仿宋"/>
          <w:b/>
          <w:bCs/>
          <w:spacing w:val="-24"/>
          <w:sz w:val="22"/>
          <w:szCs w:val="22"/>
        </w:rPr>
      </w:pPr>
      <w:r w:rsidRPr="000F65B3">
        <w:rPr>
          <w:rFonts w:ascii="仿宋" w:eastAsia="仿宋" w:hAnsi="仿宋" w:hint="eastAsia"/>
          <w:b/>
          <w:bCs/>
          <w:spacing w:val="-10"/>
          <w:sz w:val="22"/>
          <w:szCs w:val="22"/>
        </w:rPr>
        <w:t xml:space="preserve">                                      申请人（签名</w:t>
      </w:r>
      <w:r w:rsidRPr="000F65B3">
        <w:rPr>
          <w:rFonts w:ascii="仿宋" w:eastAsia="仿宋" w:hAnsi="仿宋" w:hint="eastAsia"/>
          <w:b/>
          <w:bCs/>
          <w:spacing w:val="-24"/>
          <w:sz w:val="22"/>
          <w:szCs w:val="22"/>
        </w:rPr>
        <w:t>）：</w:t>
      </w:r>
    </w:p>
    <w:p w14:paraId="5FD06A4E" w14:textId="77777777" w:rsidR="006115A5" w:rsidRPr="000F65B3" w:rsidRDefault="006115A5" w:rsidP="006115A5">
      <w:pPr>
        <w:pStyle w:val="a7"/>
        <w:spacing w:before="78" w:line="360" w:lineRule="auto"/>
        <w:ind w:left="36"/>
        <w:jc w:val="center"/>
        <w:rPr>
          <w:rFonts w:ascii="仿宋" w:eastAsia="仿宋" w:hAnsi="仿宋"/>
          <w:b/>
          <w:bCs/>
          <w:spacing w:val="-24"/>
          <w:sz w:val="22"/>
          <w:szCs w:val="22"/>
        </w:rPr>
      </w:pPr>
      <w:r w:rsidRPr="000F65B3">
        <w:rPr>
          <w:rFonts w:ascii="仿宋" w:eastAsia="仿宋" w:hAnsi="仿宋" w:hint="eastAsia"/>
          <w:b/>
          <w:bCs/>
          <w:spacing w:val="-24"/>
          <w:sz w:val="22"/>
          <w:szCs w:val="22"/>
        </w:rPr>
        <w:t xml:space="preserve">                                     </w:t>
      </w:r>
    </w:p>
    <w:p w14:paraId="598B1B89" w14:textId="53522F57" w:rsidR="006115A5" w:rsidRPr="000F65B3" w:rsidRDefault="006115A5" w:rsidP="006115A5">
      <w:pPr>
        <w:pStyle w:val="a7"/>
        <w:spacing w:before="78" w:line="360" w:lineRule="auto"/>
        <w:ind w:left="36"/>
        <w:jc w:val="center"/>
        <w:rPr>
          <w:rFonts w:ascii="仿宋" w:eastAsia="仿宋" w:hAnsi="仿宋"/>
          <w:b/>
          <w:bCs/>
          <w:spacing w:val="-24"/>
          <w:sz w:val="22"/>
          <w:szCs w:val="22"/>
        </w:rPr>
      </w:pPr>
      <w:r w:rsidRPr="000F65B3">
        <w:rPr>
          <w:rFonts w:ascii="仿宋" w:eastAsia="仿宋" w:hAnsi="仿宋" w:hint="eastAsia"/>
          <w:b/>
          <w:bCs/>
          <w:spacing w:val="-24"/>
          <w:sz w:val="22"/>
          <w:szCs w:val="22"/>
        </w:rPr>
        <w:t xml:space="preserve">                                    </w:t>
      </w:r>
      <w:r w:rsidR="00486512" w:rsidRPr="000F65B3">
        <w:rPr>
          <w:rFonts w:ascii="仿宋" w:eastAsia="仿宋" w:hAnsi="仿宋" w:hint="eastAsia"/>
          <w:b/>
          <w:bCs/>
          <w:spacing w:val="-24"/>
          <w:sz w:val="22"/>
          <w:szCs w:val="22"/>
        </w:rPr>
        <w:t xml:space="preserve">         </w:t>
      </w:r>
      <w:r w:rsidRPr="000F65B3">
        <w:rPr>
          <w:rFonts w:ascii="仿宋" w:eastAsia="仿宋" w:hAnsi="仿宋" w:hint="eastAsia"/>
          <w:b/>
          <w:bCs/>
          <w:spacing w:val="-24"/>
          <w:sz w:val="22"/>
          <w:szCs w:val="22"/>
        </w:rPr>
        <w:t>联系电话：</w:t>
      </w:r>
    </w:p>
    <w:p w14:paraId="48AC3182" w14:textId="77777777" w:rsidR="006115A5" w:rsidRPr="000F65B3" w:rsidRDefault="006115A5" w:rsidP="006115A5">
      <w:pPr>
        <w:pStyle w:val="a7"/>
        <w:spacing w:before="78" w:line="360" w:lineRule="auto"/>
        <w:ind w:left="36"/>
        <w:jc w:val="right"/>
        <w:rPr>
          <w:rFonts w:ascii="仿宋" w:eastAsia="仿宋" w:hAnsi="仿宋"/>
          <w:b/>
          <w:bCs/>
          <w:spacing w:val="-10"/>
          <w:sz w:val="22"/>
          <w:szCs w:val="22"/>
        </w:rPr>
      </w:pPr>
      <w:r w:rsidRPr="000F65B3">
        <w:rPr>
          <w:rFonts w:ascii="仿宋" w:eastAsia="仿宋" w:hAnsi="仿宋" w:hint="eastAsia"/>
          <w:b/>
          <w:bCs/>
          <w:spacing w:val="-10"/>
          <w:sz w:val="22"/>
          <w:szCs w:val="22"/>
        </w:rPr>
        <w:t xml:space="preserve"> </w:t>
      </w:r>
    </w:p>
    <w:p w14:paraId="54BC19C9" w14:textId="21C55AB3" w:rsidR="005623C7" w:rsidRPr="00FA0220" w:rsidRDefault="006115A5" w:rsidP="00FA0220">
      <w:pPr>
        <w:pStyle w:val="a7"/>
        <w:spacing w:before="78" w:line="360" w:lineRule="auto"/>
        <w:ind w:left="36"/>
        <w:jc w:val="center"/>
        <w:rPr>
          <w:rFonts w:ascii="仿宋" w:eastAsia="仿宋" w:hAnsi="仿宋"/>
          <w:sz w:val="22"/>
          <w:szCs w:val="22"/>
        </w:rPr>
      </w:pPr>
      <w:r w:rsidRPr="000F65B3">
        <w:rPr>
          <w:rFonts w:ascii="仿宋" w:eastAsia="仿宋" w:hAnsi="仿宋" w:hint="eastAsia"/>
          <w:b/>
          <w:bCs/>
          <w:spacing w:val="-10"/>
          <w:sz w:val="22"/>
          <w:szCs w:val="22"/>
        </w:rPr>
        <w:t xml:space="preserve">                                                           年     月      日</w:t>
      </w:r>
    </w:p>
    <w:sectPr w:rsidR="005623C7" w:rsidRPr="00FA0220">
      <w:footerReference w:type="default" r:id="rId6"/>
      <w:pgSz w:w="11906" w:h="16838"/>
      <w:pgMar w:top="1060" w:right="1060" w:bottom="1060" w:left="106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99AD7" w14:textId="77777777" w:rsidR="00855971" w:rsidRDefault="00855971">
      <w:r>
        <w:separator/>
      </w:r>
    </w:p>
  </w:endnote>
  <w:endnote w:type="continuationSeparator" w:id="0">
    <w:p w14:paraId="591DDDBB" w14:textId="77777777" w:rsidR="00855971" w:rsidRDefault="00855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BE0E6" w14:textId="77777777" w:rsidR="005623C7" w:rsidRDefault="00000000">
    <w:pPr>
      <w:pStyle w:val="a3"/>
      <w:jc w:val="center"/>
    </w:pPr>
    <w:r>
      <w:rPr>
        <w:rFonts w:hint="eastAsia"/>
      </w:rPr>
      <w:t>（共</w:t>
    </w:r>
    <w:r>
      <w:rPr>
        <w:rFonts w:hint="eastAsia"/>
      </w:rPr>
      <w:t>2</w:t>
    </w:r>
    <w:r>
      <w:rPr>
        <w:rFonts w:hint="eastAsia"/>
      </w:rPr>
      <w:t>页，双面打印）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0A602" w14:textId="77777777" w:rsidR="00855971" w:rsidRDefault="00855971">
      <w:r>
        <w:separator/>
      </w:r>
    </w:p>
  </w:footnote>
  <w:footnote w:type="continuationSeparator" w:id="0">
    <w:p w14:paraId="3999F8D4" w14:textId="77777777" w:rsidR="00855971" w:rsidRDefault="00855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lmZTNmMTJjZTgyZGY1YmUzNGVhN2NlZWQyMmI1YmYifQ=="/>
  </w:docVars>
  <w:rsids>
    <w:rsidRoot w:val="2BB85108"/>
    <w:rsid w:val="000F65B3"/>
    <w:rsid w:val="001635BB"/>
    <w:rsid w:val="001D6093"/>
    <w:rsid w:val="001F3FE7"/>
    <w:rsid w:val="00231B8E"/>
    <w:rsid w:val="002A4B62"/>
    <w:rsid w:val="002B6969"/>
    <w:rsid w:val="002B6B31"/>
    <w:rsid w:val="00302AB9"/>
    <w:rsid w:val="00335FDB"/>
    <w:rsid w:val="00344F51"/>
    <w:rsid w:val="003D0BC2"/>
    <w:rsid w:val="003E075C"/>
    <w:rsid w:val="00403937"/>
    <w:rsid w:val="00486512"/>
    <w:rsid w:val="0049319B"/>
    <w:rsid w:val="00503226"/>
    <w:rsid w:val="00547D00"/>
    <w:rsid w:val="005576B8"/>
    <w:rsid w:val="005623C7"/>
    <w:rsid w:val="006115A5"/>
    <w:rsid w:val="006444A0"/>
    <w:rsid w:val="006C6F81"/>
    <w:rsid w:val="007169A2"/>
    <w:rsid w:val="00751077"/>
    <w:rsid w:val="007B4741"/>
    <w:rsid w:val="00855971"/>
    <w:rsid w:val="00876EF7"/>
    <w:rsid w:val="00942428"/>
    <w:rsid w:val="00955203"/>
    <w:rsid w:val="00973847"/>
    <w:rsid w:val="00B26430"/>
    <w:rsid w:val="00BD07B7"/>
    <w:rsid w:val="00C76965"/>
    <w:rsid w:val="00DE3171"/>
    <w:rsid w:val="00EF3CD7"/>
    <w:rsid w:val="00F15B0F"/>
    <w:rsid w:val="00FA0220"/>
    <w:rsid w:val="00FA050A"/>
    <w:rsid w:val="00FD4E45"/>
    <w:rsid w:val="036938CA"/>
    <w:rsid w:val="06431484"/>
    <w:rsid w:val="076D5176"/>
    <w:rsid w:val="10A51C93"/>
    <w:rsid w:val="11511800"/>
    <w:rsid w:val="138D07D5"/>
    <w:rsid w:val="149C27D4"/>
    <w:rsid w:val="22D84035"/>
    <w:rsid w:val="26492E52"/>
    <w:rsid w:val="281F622C"/>
    <w:rsid w:val="28BF1F76"/>
    <w:rsid w:val="2AD1455E"/>
    <w:rsid w:val="2BB85108"/>
    <w:rsid w:val="2BBB3B6B"/>
    <w:rsid w:val="2C367234"/>
    <w:rsid w:val="3456647A"/>
    <w:rsid w:val="372A3B5C"/>
    <w:rsid w:val="4598703E"/>
    <w:rsid w:val="483B0352"/>
    <w:rsid w:val="4C35627A"/>
    <w:rsid w:val="4F787B30"/>
    <w:rsid w:val="59297884"/>
    <w:rsid w:val="635273BB"/>
    <w:rsid w:val="668F2FDA"/>
    <w:rsid w:val="68192B3D"/>
    <w:rsid w:val="718C7857"/>
    <w:rsid w:val="7211500E"/>
    <w:rsid w:val="75C86C1A"/>
    <w:rsid w:val="7F6C6A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510CEE8"/>
  <w15:docId w15:val="{C3437CC7-7FD9-7D43-950F-2FB329C3A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heme="minorHAnsi" w:hAnsiTheme="minorHAnsi" w:cstheme="minorBidi"/>
      <w:kern w:val="2"/>
      <w:sz w:val="18"/>
      <w:szCs w:val="18"/>
    </w:rPr>
  </w:style>
  <w:style w:type="character" w:customStyle="1" w:styleId="a4">
    <w:name w:val="页脚 字符"/>
    <w:basedOn w:val="a0"/>
    <w:link w:val="a3"/>
    <w:qFormat/>
    <w:rPr>
      <w:rFonts w:asciiTheme="minorHAnsi" w:hAnsiTheme="minorHAnsi" w:cstheme="minorBidi"/>
      <w:kern w:val="2"/>
      <w:sz w:val="18"/>
      <w:szCs w:val="18"/>
    </w:rPr>
  </w:style>
  <w:style w:type="paragraph" w:styleId="a7">
    <w:name w:val="Body Text"/>
    <w:basedOn w:val="a"/>
    <w:link w:val="a8"/>
    <w:uiPriority w:val="99"/>
    <w:unhideWhenUsed/>
    <w:rsid w:val="006115A5"/>
    <w:pPr>
      <w:widowControl/>
      <w:kinsoku w:val="0"/>
      <w:autoSpaceDE w:val="0"/>
      <w:autoSpaceDN w:val="0"/>
      <w:adjustRightInd w:val="0"/>
      <w:snapToGrid w:val="0"/>
      <w:jc w:val="left"/>
      <w:textAlignment w:val="baseline"/>
    </w:pPr>
    <w:rPr>
      <w:rFonts w:ascii="宋体" w:hAnsi="宋体" w:cs="宋体"/>
      <w:color w:val="000000"/>
      <w:kern w:val="0"/>
      <w:sz w:val="24"/>
      <w:szCs w:val="24"/>
    </w:rPr>
  </w:style>
  <w:style w:type="character" w:customStyle="1" w:styleId="a8">
    <w:name w:val="正文文本 字符"/>
    <w:basedOn w:val="a0"/>
    <w:link w:val="a7"/>
    <w:uiPriority w:val="99"/>
    <w:rsid w:val="006115A5"/>
    <w:rPr>
      <w:rFonts w:ascii="宋体" w:hAns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343">
      <w:bodyDiv w:val="1"/>
      <w:marLeft w:val="0"/>
      <w:marRight w:val="0"/>
      <w:marTop w:val="0"/>
      <w:marBottom w:val="0"/>
      <w:divBdr>
        <w:top w:val="none" w:sz="0" w:space="0" w:color="auto"/>
        <w:left w:val="none" w:sz="0" w:space="0" w:color="auto"/>
        <w:bottom w:val="none" w:sz="0" w:space="0" w:color="auto"/>
        <w:right w:val="none" w:sz="0" w:space="0" w:color="auto"/>
      </w:divBdr>
    </w:div>
    <w:div w:id="109470794">
      <w:bodyDiv w:val="1"/>
      <w:marLeft w:val="0"/>
      <w:marRight w:val="0"/>
      <w:marTop w:val="0"/>
      <w:marBottom w:val="0"/>
      <w:divBdr>
        <w:top w:val="none" w:sz="0" w:space="0" w:color="auto"/>
        <w:left w:val="none" w:sz="0" w:space="0" w:color="auto"/>
        <w:bottom w:val="none" w:sz="0" w:space="0" w:color="auto"/>
        <w:right w:val="none" w:sz="0" w:space="0" w:color="auto"/>
      </w:divBdr>
    </w:div>
    <w:div w:id="129128279">
      <w:bodyDiv w:val="1"/>
      <w:marLeft w:val="0"/>
      <w:marRight w:val="0"/>
      <w:marTop w:val="0"/>
      <w:marBottom w:val="0"/>
      <w:divBdr>
        <w:top w:val="none" w:sz="0" w:space="0" w:color="auto"/>
        <w:left w:val="none" w:sz="0" w:space="0" w:color="auto"/>
        <w:bottom w:val="none" w:sz="0" w:space="0" w:color="auto"/>
        <w:right w:val="none" w:sz="0" w:space="0" w:color="auto"/>
      </w:divBdr>
    </w:div>
    <w:div w:id="202451852">
      <w:bodyDiv w:val="1"/>
      <w:marLeft w:val="0"/>
      <w:marRight w:val="0"/>
      <w:marTop w:val="0"/>
      <w:marBottom w:val="0"/>
      <w:divBdr>
        <w:top w:val="none" w:sz="0" w:space="0" w:color="auto"/>
        <w:left w:val="none" w:sz="0" w:space="0" w:color="auto"/>
        <w:bottom w:val="none" w:sz="0" w:space="0" w:color="auto"/>
        <w:right w:val="none" w:sz="0" w:space="0" w:color="auto"/>
      </w:divBdr>
    </w:div>
    <w:div w:id="360907596">
      <w:bodyDiv w:val="1"/>
      <w:marLeft w:val="0"/>
      <w:marRight w:val="0"/>
      <w:marTop w:val="0"/>
      <w:marBottom w:val="0"/>
      <w:divBdr>
        <w:top w:val="none" w:sz="0" w:space="0" w:color="auto"/>
        <w:left w:val="none" w:sz="0" w:space="0" w:color="auto"/>
        <w:bottom w:val="none" w:sz="0" w:space="0" w:color="auto"/>
        <w:right w:val="none" w:sz="0" w:space="0" w:color="auto"/>
      </w:divBdr>
    </w:div>
    <w:div w:id="375206500">
      <w:bodyDiv w:val="1"/>
      <w:marLeft w:val="0"/>
      <w:marRight w:val="0"/>
      <w:marTop w:val="0"/>
      <w:marBottom w:val="0"/>
      <w:divBdr>
        <w:top w:val="none" w:sz="0" w:space="0" w:color="auto"/>
        <w:left w:val="none" w:sz="0" w:space="0" w:color="auto"/>
        <w:bottom w:val="none" w:sz="0" w:space="0" w:color="auto"/>
        <w:right w:val="none" w:sz="0" w:space="0" w:color="auto"/>
      </w:divBdr>
    </w:div>
    <w:div w:id="503398900">
      <w:bodyDiv w:val="1"/>
      <w:marLeft w:val="0"/>
      <w:marRight w:val="0"/>
      <w:marTop w:val="0"/>
      <w:marBottom w:val="0"/>
      <w:divBdr>
        <w:top w:val="none" w:sz="0" w:space="0" w:color="auto"/>
        <w:left w:val="none" w:sz="0" w:space="0" w:color="auto"/>
        <w:bottom w:val="none" w:sz="0" w:space="0" w:color="auto"/>
        <w:right w:val="none" w:sz="0" w:space="0" w:color="auto"/>
      </w:divBdr>
    </w:div>
    <w:div w:id="885029086">
      <w:bodyDiv w:val="1"/>
      <w:marLeft w:val="0"/>
      <w:marRight w:val="0"/>
      <w:marTop w:val="0"/>
      <w:marBottom w:val="0"/>
      <w:divBdr>
        <w:top w:val="none" w:sz="0" w:space="0" w:color="auto"/>
        <w:left w:val="none" w:sz="0" w:space="0" w:color="auto"/>
        <w:bottom w:val="none" w:sz="0" w:space="0" w:color="auto"/>
        <w:right w:val="none" w:sz="0" w:space="0" w:color="auto"/>
      </w:divBdr>
    </w:div>
    <w:div w:id="885675542">
      <w:bodyDiv w:val="1"/>
      <w:marLeft w:val="0"/>
      <w:marRight w:val="0"/>
      <w:marTop w:val="0"/>
      <w:marBottom w:val="0"/>
      <w:divBdr>
        <w:top w:val="none" w:sz="0" w:space="0" w:color="auto"/>
        <w:left w:val="none" w:sz="0" w:space="0" w:color="auto"/>
        <w:bottom w:val="none" w:sz="0" w:space="0" w:color="auto"/>
        <w:right w:val="none" w:sz="0" w:space="0" w:color="auto"/>
      </w:divBdr>
    </w:div>
    <w:div w:id="977613033">
      <w:bodyDiv w:val="1"/>
      <w:marLeft w:val="0"/>
      <w:marRight w:val="0"/>
      <w:marTop w:val="0"/>
      <w:marBottom w:val="0"/>
      <w:divBdr>
        <w:top w:val="none" w:sz="0" w:space="0" w:color="auto"/>
        <w:left w:val="none" w:sz="0" w:space="0" w:color="auto"/>
        <w:bottom w:val="none" w:sz="0" w:space="0" w:color="auto"/>
        <w:right w:val="none" w:sz="0" w:space="0" w:color="auto"/>
      </w:divBdr>
    </w:div>
    <w:div w:id="989476622">
      <w:bodyDiv w:val="1"/>
      <w:marLeft w:val="0"/>
      <w:marRight w:val="0"/>
      <w:marTop w:val="0"/>
      <w:marBottom w:val="0"/>
      <w:divBdr>
        <w:top w:val="none" w:sz="0" w:space="0" w:color="auto"/>
        <w:left w:val="none" w:sz="0" w:space="0" w:color="auto"/>
        <w:bottom w:val="none" w:sz="0" w:space="0" w:color="auto"/>
        <w:right w:val="none" w:sz="0" w:space="0" w:color="auto"/>
      </w:divBdr>
    </w:div>
    <w:div w:id="1137147290">
      <w:bodyDiv w:val="1"/>
      <w:marLeft w:val="0"/>
      <w:marRight w:val="0"/>
      <w:marTop w:val="0"/>
      <w:marBottom w:val="0"/>
      <w:divBdr>
        <w:top w:val="none" w:sz="0" w:space="0" w:color="auto"/>
        <w:left w:val="none" w:sz="0" w:space="0" w:color="auto"/>
        <w:bottom w:val="none" w:sz="0" w:space="0" w:color="auto"/>
        <w:right w:val="none" w:sz="0" w:space="0" w:color="auto"/>
      </w:divBdr>
    </w:div>
    <w:div w:id="1180117246">
      <w:bodyDiv w:val="1"/>
      <w:marLeft w:val="0"/>
      <w:marRight w:val="0"/>
      <w:marTop w:val="0"/>
      <w:marBottom w:val="0"/>
      <w:divBdr>
        <w:top w:val="none" w:sz="0" w:space="0" w:color="auto"/>
        <w:left w:val="none" w:sz="0" w:space="0" w:color="auto"/>
        <w:bottom w:val="none" w:sz="0" w:space="0" w:color="auto"/>
        <w:right w:val="none" w:sz="0" w:space="0" w:color="auto"/>
      </w:divBdr>
    </w:div>
    <w:div w:id="1202132221">
      <w:bodyDiv w:val="1"/>
      <w:marLeft w:val="0"/>
      <w:marRight w:val="0"/>
      <w:marTop w:val="0"/>
      <w:marBottom w:val="0"/>
      <w:divBdr>
        <w:top w:val="none" w:sz="0" w:space="0" w:color="auto"/>
        <w:left w:val="none" w:sz="0" w:space="0" w:color="auto"/>
        <w:bottom w:val="none" w:sz="0" w:space="0" w:color="auto"/>
        <w:right w:val="none" w:sz="0" w:space="0" w:color="auto"/>
      </w:divBdr>
    </w:div>
    <w:div w:id="1315187123">
      <w:bodyDiv w:val="1"/>
      <w:marLeft w:val="0"/>
      <w:marRight w:val="0"/>
      <w:marTop w:val="0"/>
      <w:marBottom w:val="0"/>
      <w:divBdr>
        <w:top w:val="none" w:sz="0" w:space="0" w:color="auto"/>
        <w:left w:val="none" w:sz="0" w:space="0" w:color="auto"/>
        <w:bottom w:val="none" w:sz="0" w:space="0" w:color="auto"/>
        <w:right w:val="none" w:sz="0" w:space="0" w:color="auto"/>
      </w:divBdr>
    </w:div>
    <w:div w:id="1445271301">
      <w:bodyDiv w:val="1"/>
      <w:marLeft w:val="0"/>
      <w:marRight w:val="0"/>
      <w:marTop w:val="0"/>
      <w:marBottom w:val="0"/>
      <w:divBdr>
        <w:top w:val="none" w:sz="0" w:space="0" w:color="auto"/>
        <w:left w:val="none" w:sz="0" w:space="0" w:color="auto"/>
        <w:bottom w:val="none" w:sz="0" w:space="0" w:color="auto"/>
        <w:right w:val="none" w:sz="0" w:space="0" w:color="auto"/>
      </w:divBdr>
    </w:div>
    <w:div w:id="1900742593">
      <w:bodyDiv w:val="1"/>
      <w:marLeft w:val="0"/>
      <w:marRight w:val="0"/>
      <w:marTop w:val="0"/>
      <w:marBottom w:val="0"/>
      <w:divBdr>
        <w:top w:val="none" w:sz="0" w:space="0" w:color="auto"/>
        <w:left w:val="none" w:sz="0" w:space="0" w:color="auto"/>
        <w:bottom w:val="none" w:sz="0" w:space="0" w:color="auto"/>
        <w:right w:val="none" w:sz="0" w:space="0" w:color="auto"/>
      </w:divBdr>
    </w:div>
    <w:div w:id="1918008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315</Words>
  <Characters>1796</Characters>
  <Application>Microsoft Office Word</Application>
  <DocSecurity>0</DocSecurity>
  <Lines>14</Lines>
  <Paragraphs>4</Paragraphs>
  <ScaleCrop>false</ScaleCrop>
  <Company>P R C</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博方考研小郑老师</dc:creator>
  <cp:lastModifiedBy> </cp:lastModifiedBy>
  <cp:revision>31</cp:revision>
  <cp:lastPrinted>2023-02-07T08:57:00Z</cp:lastPrinted>
  <dcterms:created xsi:type="dcterms:W3CDTF">2025-07-02T07:31:00Z</dcterms:created>
  <dcterms:modified xsi:type="dcterms:W3CDTF">2025-11-10T02:01:00Z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6ACCDBF34DDF4714B71EC87CDF380978_13</vt:lpwstr>
  </property>
</Properties>
</file>